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C1" w:rsidRPr="00940E36" w:rsidRDefault="00342DC1" w:rsidP="00940E36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0E2E40" w:rsidRPr="007B046D" w:rsidRDefault="000E2E40" w:rsidP="00940E36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046D">
        <w:rPr>
          <w:rFonts w:ascii="Times New Roman" w:hAnsi="Times New Roman"/>
          <w:b/>
          <w:sz w:val="28"/>
          <w:szCs w:val="28"/>
        </w:rPr>
        <w:t xml:space="preserve">Федеральное агентство научных организаций России </w:t>
      </w:r>
    </w:p>
    <w:p w:rsidR="0039687C" w:rsidRPr="007B046D" w:rsidRDefault="0039687C" w:rsidP="00940E36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B046D">
        <w:rPr>
          <w:rFonts w:ascii="Times New Roman" w:hAnsi="Times New Roman"/>
          <w:b/>
          <w:sz w:val="28"/>
          <w:szCs w:val="28"/>
        </w:rPr>
        <w:t>Институт почвоведения и агрохимии СО РАН</w:t>
      </w:r>
    </w:p>
    <w:p w:rsidR="00ED2348" w:rsidRPr="007B046D" w:rsidRDefault="0039687C" w:rsidP="00940E36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046D">
        <w:rPr>
          <w:rFonts w:ascii="Times New Roman" w:hAnsi="Times New Roman"/>
          <w:b/>
          <w:sz w:val="28"/>
          <w:szCs w:val="28"/>
        </w:rPr>
        <w:t>Новосибирский государственный аграрный университет</w:t>
      </w:r>
      <w:r w:rsidR="00C4536F" w:rsidRPr="007B046D">
        <w:rPr>
          <w:rFonts w:ascii="Times New Roman" w:hAnsi="Times New Roman"/>
          <w:b/>
          <w:sz w:val="28"/>
          <w:szCs w:val="28"/>
        </w:rPr>
        <w:t xml:space="preserve"> </w:t>
      </w:r>
    </w:p>
    <w:p w:rsidR="004659CB" w:rsidRPr="007B046D" w:rsidRDefault="004659CB" w:rsidP="00940E36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046D">
        <w:rPr>
          <w:rFonts w:ascii="Times New Roman" w:hAnsi="Times New Roman"/>
          <w:b/>
          <w:sz w:val="28"/>
          <w:szCs w:val="28"/>
        </w:rPr>
        <w:t>Национальный исследовательский Томский государственный университет</w:t>
      </w:r>
    </w:p>
    <w:p w:rsidR="0039687C" w:rsidRPr="007B046D" w:rsidRDefault="0039687C" w:rsidP="00940E36">
      <w:pPr>
        <w:pStyle w:val="a8"/>
        <w:suppressAutoHyphens/>
        <w:jc w:val="center"/>
        <w:rPr>
          <w:rFonts w:ascii="Times New Roman" w:hAnsi="Times New Roman"/>
          <w:sz w:val="28"/>
          <w:szCs w:val="28"/>
        </w:rPr>
      </w:pPr>
      <w:r w:rsidRPr="007B046D">
        <w:rPr>
          <w:rFonts w:ascii="Times New Roman" w:hAnsi="Times New Roman"/>
          <w:b/>
          <w:sz w:val="28"/>
          <w:szCs w:val="28"/>
        </w:rPr>
        <w:t>Сибирский НИИ земледелия и химизации СФНЦА РАН</w:t>
      </w:r>
    </w:p>
    <w:p w:rsidR="0039687C" w:rsidRPr="007B046D" w:rsidRDefault="0039687C" w:rsidP="00940E36">
      <w:pPr>
        <w:suppressAutoHyphens/>
        <w:contextualSpacing/>
        <w:jc w:val="center"/>
        <w:rPr>
          <w:sz w:val="28"/>
          <w:szCs w:val="28"/>
        </w:rPr>
      </w:pPr>
    </w:p>
    <w:p w:rsidR="00607FFB" w:rsidRPr="00C82FFF" w:rsidRDefault="001E0B76" w:rsidP="00940E36">
      <w:pPr>
        <w:suppressAutoHyphens/>
        <w:jc w:val="center"/>
        <w:rPr>
          <w:b/>
          <w:sz w:val="36"/>
          <w:szCs w:val="36"/>
        </w:rPr>
      </w:pPr>
      <w:r w:rsidRPr="00C82FFF">
        <w:rPr>
          <w:b/>
          <w:sz w:val="36"/>
          <w:szCs w:val="36"/>
        </w:rPr>
        <w:t xml:space="preserve">30-31 марта 2017 года </w:t>
      </w:r>
      <w:r w:rsidR="0081599C" w:rsidRPr="00C82FFF">
        <w:rPr>
          <w:b/>
          <w:sz w:val="36"/>
          <w:szCs w:val="36"/>
        </w:rPr>
        <w:t>п</w:t>
      </w:r>
      <w:r w:rsidR="00607FFB" w:rsidRPr="00C82FFF">
        <w:rPr>
          <w:b/>
          <w:sz w:val="36"/>
          <w:szCs w:val="36"/>
        </w:rPr>
        <w:t>роводят:</w:t>
      </w:r>
    </w:p>
    <w:p w:rsidR="000F5439" w:rsidRPr="00940E36" w:rsidRDefault="000F5439" w:rsidP="00940E36">
      <w:pPr>
        <w:pStyle w:val="2"/>
        <w:suppressAutoHyphens/>
      </w:pPr>
    </w:p>
    <w:p w:rsidR="0090192A" w:rsidRDefault="00376B30" w:rsidP="00940E36">
      <w:pPr>
        <w:pStyle w:val="2"/>
        <w:suppressAutoHyphens/>
        <w:rPr>
          <w:sz w:val="36"/>
          <w:szCs w:val="36"/>
        </w:rPr>
      </w:pPr>
      <w:r w:rsidRPr="007B046D">
        <w:rPr>
          <w:sz w:val="36"/>
          <w:szCs w:val="36"/>
          <w:lang w:val="en-US"/>
        </w:rPr>
        <w:t>XVII</w:t>
      </w:r>
      <w:r w:rsidRPr="007B046D">
        <w:rPr>
          <w:sz w:val="36"/>
          <w:szCs w:val="36"/>
        </w:rPr>
        <w:t xml:space="preserve"> </w:t>
      </w:r>
      <w:r w:rsidR="00716F69" w:rsidRPr="007B046D">
        <w:rPr>
          <w:sz w:val="36"/>
          <w:szCs w:val="36"/>
        </w:rPr>
        <w:t>СИБИРСКИЙ ПОЧВЕННО-АГРОХИМИЧЕСКИЙ СЕМИНАР</w:t>
      </w:r>
    </w:p>
    <w:p w:rsidR="00C82FFF" w:rsidRPr="00C82FFF" w:rsidRDefault="00C82FFF" w:rsidP="00C82FFF">
      <w:pPr>
        <w:rPr>
          <w:highlight w:val="red"/>
        </w:rPr>
      </w:pPr>
    </w:p>
    <w:p w:rsidR="0090192A" w:rsidRPr="00AE0428" w:rsidRDefault="0090192A" w:rsidP="00940E36">
      <w:pPr>
        <w:pStyle w:val="2"/>
        <w:suppressAutoHyphens/>
        <w:rPr>
          <w:caps/>
          <w:sz w:val="28"/>
          <w:szCs w:val="28"/>
        </w:rPr>
      </w:pPr>
      <w:r w:rsidRPr="007B046D">
        <w:rPr>
          <w:caps/>
          <w:sz w:val="44"/>
          <w:szCs w:val="44"/>
        </w:rPr>
        <w:t>«</w:t>
      </w:r>
      <w:r w:rsidR="00716F69" w:rsidRPr="007B046D">
        <w:rPr>
          <w:caps/>
          <w:sz w:val="44"/>
          <w:szCs w:val="44"/>
        </w:rPr>
        <w:t>АКТУАЛЬНЫЕ ПРОБЛЕМЫ АГРОХИМИИ И ПОЧВОВЕДЕНИЯ</w:t>
      </w:r>
      <w:r w:rsidR="007B046D">
        <w:rPr>
          <w:caps/>
          <w:sz w:val="44"/>
          <w:szCs w:val="44"/>
        </w:rPr>
        <w:t xml:space="preserve"> </w:t>
      </w:r>
      <w:r w:rsidR="00716F69" w:rsidRPr="007B046D">
        <w:rPr>
          <w:caps/>
          <w:sz w:val="44"/>
          <w:szCs w:val="44"/>
        </w:rPr>
        <w:t>В С</w:t>
      </w:r>
      <w:r w:rsidR="00716F69" w:rsidRPr="007B046D">
        <w:rPr>
          <w:caps/>
          <w:sz w:val="44"/>
          <w:szCs w:val="44"/>
        </w:rPr>
        <w:t>И</w:t>
      </w:r>
      <w:r w:rsidR="00716F69" w:rsidRPr="007B046D">
        <w:rPr>
          <w:caps/>
          <w:sz w:val="44"/>
          <w:szCs w:val="44"/>
        </w:rPr>
        <w:t>БИРИ</w:t>
      </w:r>
      <w:r w:rsidRPr="007B046D">
        <w:rPr>
          <w:caps/>
          <w:sz w:val="44"/>
          <w:szCs w:val="44"/>
        </w:rPr>
        <w:t>»</w:t>
      </w:r>
    </w:p>
    <w:p w:rsidR="00FB5A8D" w:rsidRDefault="00FB5A8D" w:rsidP="00940E36">
      <w:pPr>
        <w:suppressAutoHyphens/>
        <w:jc w:val="center"/>
        <w:rPr>
          <w:b/>
          <w:bCs/>
        </w:rPr>
      </w:pPr>
    </w:p>
    <w:p w:rsidR="0027682E" w:rsidRPr="00940E36" w:rsidRDefault="0027682E" w:rsidP="00940E36">
      <w:pPr>
        <w:suppressAutoHyphens/>
        <w:jc w:val="center"/>
        <w:rPr>
          <w:b/>
          <w:bCs/>
        </w:rPr>
      </w:pPr>
    </w:p>
    <w:p w:rsidR="00DD41EC" w:rsidRPr="0098433E" w:rsidRDefault="00843855" w:rsidP="00DD41EC">
      <w:pPr>
        <w:jc w:val="center"/>
        <w:rPr>
          <w:b/>
          <w:bCs/>
          <w:color w:val="000000"/>
          <w:sz w:val="44"/>
          <w:szCs w:val="44"/>
        </w:rPr>
      </w:pPr>
      <w:r w:rsidRPr="0098433E">
        <w:rPr>
          <w:b/>
          <w:bCs/>
          <w:color w:val="000000"/>
          <w:sz w:val="44"/>
          <w:szCs w:val="44"/>
        </w:rPr>
        <w:t>ПРОГРАММА</w:t>
      </w:r>
    </w:p>
    <w:p w:rsidR="00DD41EC" w:rsidRDefault="00DD41EC" w:rsidP="00205908">
      <w:pPr>
        <w:pStyle w:val="1"/>
        <w:suppressAutoHyphens/>
        <w:ind w:firstLine="567"/>
        <w:jc w:val="center"/>
        <w:rPr>
          <w:bCs w:val="0"/>
        </w:rPr>
      </w:pPr>
    </w:p>
    <w:p w:rsidR="00DD41EC" w:rsidRDefault="00F4421A" w:rsidP="00DD41EC">
      <w:pPr>
        <w:jc w:val="center"/>
      </w:pPr>
      <w:r>
        <w:rPr>
          <w:noProof/>
        </w:rPr>
        <w:drawing>
          <wp:inline distT="0" distB="0" distL="0" distR="0">
            <wp:extent cx="5029200" cy="5010150"/>
            <wp:effectExtent l="19050" t="0" r="0" b="0"/>
            <wp:docPr id="1" name="Рисунок 1" descr="END_Руки с растением бежевый фон_зелены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_Руки с растением бежевый фон_зеленый 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55" w:rsidRDefault="00843855" w:rsidP="00DD41EC">
      <w:pPr>
        <w:jc w:val="center"/>
      </w:pPr>
    </w:p>
    <w:p w:rsidR="00843855" w:rsidRPr="00843855" w:rsidRDefault="00843855" w:rsidP="00DD41EC">
      <w:pPr>
        <w:jc w:val="center"/>
        <w:rPr>
          <w:sz w:val="40"/>
          <w:szCs w:val="40"/>
        </w:rPr>
      </w:pPr>
      <w:r w:rsidRPr="00843855">
        <w:rPr>
          <w:sz w:val="40"/>
          <w:szCs w:val="40"/>
        </w:rPr>
        <w:t>Новосибирск</w:t>
      </w:r>
      <w:r>
        <w:rPr>
          <w:sz w:val="40"/>
          <w:szCs w:val="40"/>
        </w:rPr>
        <w:t>-2017</w:t>
      </w:r>
    </w:p>
    <w:p w:rsidR="0027682E" w:rsidRPr="0027682E" w:rsidRDefault="007B046D" w:rsidP="00DA2428">
      <w:pPr>
        <w:keepNext/>
        <w:pageBreakBefore/>
        <w:spacing w:line="100" w:lineRule="atLeast"/>
        <w:jc w:val="center"/>
        <w:rPr>
          <w:b/>
        </w:rPr>
      </w:pPr>
      <w:r w:rsidRPr="0027682E">
        <w:rPr>
          <w:b/>
        </w:rPr>
        <w:lastRenderedPageBreak/>
        <w:t>ПОРЯДОК РАБОТЫ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485"/>
      </w:tblGrid>
      <w:tr w:rsidR="007B046D" w:rsidRPr="0027682E" w:rsidTr="00556790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  <w:i/>
              </w:rPr>
            </w:pPr>
            <w:r w:rsidRPr="0027682E">
              <w:rPr>
                <w:b/>
                <w:i/>
              </w:rPr>
              <w:t>30 марта</w:t>
            </w:r>
          </w:p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rPr>
                <w:b/>
                <w:i/>
              </w:rPr>
              <w:t>(четверг)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9-00 – 10-00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rPr>
                <w:b/>
              </w:rPr>
            </w:pPr>
            <w:r w:rsidRPr="0027682E">
              <w:t>Заезд и регистрация участников семинара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10-00 – 13-00</w:t>
            </w:r>
          </w:p>
        </w:tc>
        <w:tc>
          <w:tcPr>
            <w:tcW w:w="6485" w:type="dxa"/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Открытие семинара, пленарные доклады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</w:pPr>
            <w:r w:rsidRPr="0027682E">
              <w:t>13-00 – 13-30</w:t>
            </w:r>
          </w:p>
        </w:tc>
        <w:tc>
          <w:tcPr>
            <w:tcW w:w="6485" w:type="dxa"/>
            <w:tcBorders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Перерыв на обед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13-30 – 16-00</w:t>
            </w:r>
          </w:p>
        </w:tc>
        <w:tc>
          <w:tcPr>
            <w:tcW w:w="6485" w:type="dxa"/>
            <w:tcBorders>
              <w:top w:val="nil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Продолжение пленарных докладов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16-30 – 17-00</w:t>
            </w:r>
          </w:p>
        </w:tc>
        <w:tc>
          <w:tcPr>
            <w:tcW w:w="6485" w:type="dxa"/>
            <w:tcBorders>
              <w:top w:val="nil"/>
              <w:bottom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Экскурсия в почвенный музей ИПА СО РАН (по желанию)</w:t>
            </w:r>
          </w:p>
        </w:tc>
      </w:tr>
      <w:tr w:rsidR="007B046D" w:rsidRPr="0027682E" w:rsidTr="00556790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  <w:i/>
              </w:rPr>
            </w:pPr>
            <w:r w:rsidRPr="0027682E">
              <w:rPr>
                <w:b/>
                <w:i/>
              </w:rPr>
              <w:t>31 марта (пятница)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10-00 – 13-00</w:t>
            </w:r>
          </w:p>
        </w:tc>
        <w:tc>
          <w:tcPr>
            <w:tcW w:w="6485" w:type="dxa"/>
            <w:tcBorders>
              <w:top w:val="single" w:sz="4" w:space="0" w:color="auto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Гласные доклады. Обсуждение докладов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</w:pPr>
            <w:r w:rsidRPr="0027682E">
              <w:t>13-00 – 13-30</w:t>
            </w:r>
          </w:p>
        </w:tc>
        <w:tc>
          <w:tcPr>
            <w:tcW w:w="6485" w:type="dxa"/>
            <w:tcBorders>
              <w:top w:val="nil"/>
              <w:bottom w:val="nil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Перерыв на обед</w:t>
            </w:r>
          </w:p>
        </w:tc>
      </w:tr>
      <w:tr w:rsidR="007B046D" w:rsidRPr="0027682E" w:rsidTr="00556790">
        <w:tc>
          <w:tcPr>
            <w:tcW w:w="1668" w:type="dxa"/>
            <w:vMerge/>
            <w:shd w:val="clear" w:color="auto" w:fill="auto"/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  <w:jc w:val="center"/>
              <w:rPr>
                <w:b/>
              </w:rPr>
            </w:pPr>
            <w:r w:rsidRPr="0027682E">
              <w:t>13-30 – 16-00</w:t>
            </w:r>
          </w:p>
        </w:tc>
        <w:tc>
          <w:tcPr>
            <w:tcW w:w="6485" w:type="dxa"/>
            <w:tcBorders>
              <w:top w:val="nil"/>
              <w:bottom w:val="single" w:sz="4" w:space="0" w:color="auto"/>
            </w:tcBorders>
            <w:vAlign w:val="center"/>
          </w:tcPr>
          <w:p w:rsidR="007B046D" w:rsidRPr="0027682E" w:rsidRDefault="007B046D" w:rsidP="00556790">
            <w:pPr>
              <w:spacing w:before="120" w:line="100" w:lineRule="atLeast"/>
            </w:pPr>
            <w:r w:rsidRPr="0027682E">
              <w:t>Дискуссия. Принятие резолюции</w:t>
            </w:r>
          </w:p>
        </w:tc>
      </w:tr>
    </w:tbl>
    <w:p w:rsidR="007B046D" w:rsidRPr="0027682E" w:rsidRDefault="007B046D" w:rsidP="007B046D">
      <w:pPr>
        <w:pStyle w:val="Default"/>
        <w:keepNext/>
        <w:suppressAutoHyphens/>
        <w:jc w:val="center"/>
        <w:rPr>
          <w:b/>
          <w:bCs/>
        </w:rPr>
      </w:pPr>
    </w:p>
    <w:p w:rsidR="007B046D" w:rsidRPr="0027682E" w:rsidRDefault="00DA2428" w:rsidP="00DA2428">
      <w:pPr>
        <w:pStyle w:val="1"/>
        <w:suppressAutoHyphens/>
        <w:ind w:firstLine="567"/>
        <w:jc w:val="center"/>
      </w:pPr>
      <w:r>
        <w:t>НАПРАВЛЕНИЯ РАБОТЫ</w:t>
      </w:r>
    </w:p>
    <w:p w:rsidR="007B046D" w:rsidRPr="0027682E" w:rsidRDefault="007B046D" w:rsidP="00DA2428">
      <w:pPr>
        <w:suppressAutoHyphens/>
        <w:ind w:firstLine="567"/>
        <w:jc w:val="both"/>
      </w:pPr>
      <w:r w:rsidRPr="0027682E">
        <w:t>1. Современное состояние химизации земледелия и плодородия пахотных почв в Сибири;</w:t>
      </w:r>
    </w:p>
    <w:p w:rsidR="007B046D" w:rsidRPr="0027682E" w:rsidRDefault="007B046D" w:rsidP="00DA2428">
      <w:pPr>
        <w:suppressAutoHyphens/>
        <w:ind w:firstLine="567"/>
        <w:jc w:val="both"/>
      </w:pPr>
      <w:r w:rsidRPr="0027682E">
        <w:t>2. Диагностика и мониторинг обеспеченности почв элементами минерального питания растений;</w:t>
      </w:r>
    </w:p>
    <w:p w:rsidR="007B046D" w:rsidRPr="0027682E" w:rsidRDefault="007B046D" w:rsidP="00DA2428">
      <w:pPr>
        <w:ind w:firstLine="567"/>
        <w:jc w:val="both"/>
      </w:pPr>
      <w:r w:rsidRPr="0027682E">
        <w:t xml:space="preserve">3. Проблемы загрязнения химическими элементами почв и растений сельскохозяйственных угодий; </w:t>
      </w:r>
    </w:p>
    <w:p w:rsidR="007B046D" w:rsidRPr="0027682E" w:rsidRDefault="007B046D" w:rsidP="00DA2428">
      <w:pPr>
        <w:suppressAutoHyphens/>
        <w:ind w:firstLine="567"/>
        <w:jc w:val="both"/>
        <w:rPr>
          <w:b/>
          <w:bCs/>
        </w:rPr>
      </w:pPr>
      <w:r w:rsidRPr="0027682E">
        <w:t xml:space="preserve">4. Экономическая эффективность использования средств химизации в системах земледелия. </w:t>
      </w:r>
    </w:p>
    <w:p w:rsidR="00DA2428" w:rsidRDefault="00DA2428" w:rsidP="00DA2428">
      <w:pPr>
        <w:pStyle w:val="Default"/>
        <w:keepNext/>
        <w:suppressAutoHyphens/>
        <w:jc w:val="center"/>
        <w:rPr>
          <w:b/>
          <w:bCs/>
        </w:rPr>
      </w:pPr>
    </w:p>
    <w:p w:rsidR="00DA2428" w:rsidRDefault="00DA2428" w:rsidP="00DA2428">
      <w:pPr>
        <w:suppressAutoHyphens/>
        <w:ind w:firstLine="567"/>
        <w:jc w:val="center"/>
        <w:rPr>
          <w:b/>
          <w:bCs/>
        </w:rPr>
      </w:pPr>
      <w:r w:rsidRPr="00940E36">
        <w:rPr>
          <w:b/>
          <w:bCs/>
        </w:rPr>
        <w:t>ОРГКОМИТЕТ</w:t>
      </w:r>
    </w:p>
    <w:p w:rsidR="00DA2428" w:rsidRPr="00940E36" w:rsidRDefault="00DA2428" w:rsidP="00DA2428">
      <w:pPr>
        <w:suppressAutoHyphens/>
        <w:ind w:firstLine="567"/>
        <w:jc w:val="both"/>
        <w:rPr>
          <w:bCs/>
        </w:rPr>
      </w:pPr>
      <w:r w:rsidRPr="00940E36">
        <w:rPr>
          <w:b/>
          <w:bCs/>
        </w:rPr>
        <w:t>Сысо Александр Иванович</w:t>
      </w:r>
      <w:r w:rsidRPr="00940E36">
        <w:rPr>
          <w:bCs/>
        </w:rPr>
        <w:t xml:space="preserve">, директор ИПА СО РАН, д-р биол. наук  </w:t>
      </w:r>
      <w:r w:rsidRPr="00940E36">
        <w:t>–</w:t>
      </w:r>
      <w:r w:rsidRPr="00940E36">
        <w:rPr>
          <w:bCs/>
        </w:rPr>
        <w:t xml:space="preserve"> председатель;</w:t>
      </w:r>
    </w:p>
    <w:p w:rsidR="00DA2428" w:rsidRPr="00940E36" w:rsidRDefault="00DA2428" w:rsidP="00DA2428">
      <w:pPr>
        <w:suppressAutoHyphens/>
        <w:ind w:firstLine="567"/>
        <w:jc w:val="both"/>
      </w:pPr>
      <w:r w:rsidRPr="00940E36">
        <w:rPr>
          <w:b/>
        </w:rPr>
        <w:t>Гамзиков Геннадий Павлович</w:t>
      </w:r>
      <w:r w:rsidRPr="00940E36">
        <w:t xml:space="preserve">, </w:t>
      </w:r>
      <w:r>
        <w:t>заведующий</w:t>
      </w:r>
      <w:r w:rsidRPr="00940E36">
        <w:t xml:space="preserve"> лаб</w:t>
      </w:r>
      <w:r>
        <w:t>ораторией</w:t>
      </w:r>
      <w:r w:rsidRPr="00940E36">
        <w:t xml:space="preserve"> современных проблем экспериментальной агрохимии НГАУ, </w:t>
      </w:r>
      <w:r w:rsidRPr="00940E36">
        <w:rPr>
          <w:bCs/>
        </w:rPr>
        <w:t xml:space="preserve">д-р биол. наук, </w:t>
      </w:r>
      <w:r w:rsidRPr="00940E36">
        <w:t xml:space="preserve">академик РАН – сопредседатель; </w:t>
      </w:r>
    </w:p>
    <w:p w:rsidR="00DA2428" w:rsidRDefault="00DA2428" w:rsidP="00DA2428">
      <w:pPr>
        <w:suppressAutoHyphens/>
        <w:ind w:firstLine="567"/>
        <w:jc w:val="both"/>
      </w:pPr>
      <w:r w:rsidRPr="00940E36">
        <w:rPr>
          <w:b/>
        </w:rPr>
        <w:t>Якименко Владимир Николаевич</w:t>
      </w:r>
      <w:r w:rsidRPr="00940E36">
        <w:t xml:space="preserve">, </w:t>
      </w:r>
      <w:r>
        <w:t>заведующий</w:t>
      </w:r>
      <w:r w:rsidRPr="00940E36">
        <w:t xml:space="preserve"> лаб</w:t>
      </w:r>
      <w:r>
        <w:t>ораторией</w:t>
      </w:r>
      <w:r w:rsidRPr="00940E36">
        <w:t xml:space="preserve"> агрохимии ИПА СО РАН, </w:t>
      </w:r>
      <w:r w:rsidRPr="00940E36">
        <w:rPr>
          <w:bCs/>
        </w:rPr>
        <w:t>д-р биол. наук</w:t>
      </w:r>
      <w:r w:rsidRPr="00940E36">
        <w:t xml:space="preserve"> – зам. председат</w:t>
      </w:r>
      <w:r w:rsidRPr="00940E36">
        <w:t>е</w:t>
      </w:r>
      <w:r w:rsidRPr="00940E36">
        <w:t>ля;</w:t>
      </w:r>
    </w:p>
    <w:p w:rsidR="00DA2428" w:rsidRPr="00940E36" w:rsidRDefault="00DA2428" w:rsidP="00DA2428">
      <w:pPr>
        <w:suppressAutoHyphens/>
        <w:ind w:firstLine="567"/>
        <w:jc w:val="both"/>
      </w:pPr>
      <w:r w:rsidRPr="00841655">
        <w:rPr>
          <w:b/>
        </w:rPr>
        <w:t>Кулижский Сергей Павлинович</w:t>
      </w:r>
      <w:r w:rsidRPr="00841655">
        <w:t xml:space="preserve">, </w:t>
      </w:r>
      <w:r>
        <w:t>проректор по социальным вопросам ТГУ</w:t>
      </w:r>
      <w:r w:rsidRPr="00841655">
        <w:rPr>
          <w:bCs/>
        </w:rPr>
        <w:t>, д-р биол. наук</w:t>
      </w:r>
      <w:r w:rsidRPr="00841655">
        <w:t>;</w:t>
      </w:r>
      <w:r w:rsidRPr="00940E36">
        <w:t xml:space="preserve">  </w:t>
      </w:r>
    </w:p>
    <w:p w:rsidR="00DA2428" w:rsidRPr="00940E36" w:rsidRDefault="00DA2428" w:rsidP="00DA2428">
      <w:pPr>
        <w:suppressAutoHyphens/>
        <w:ind w:firstLine="567"/>
        <w:jc w:val="both"/>
      </w:pPr>
      <w:r w:rsidRPr="00940E36">
        <w:rPr>
          <w:b/>
        </w:rPr>
        <w:t>Шарков Иван Николаевич</w:t>
      </w:r>
      <w:r w:rsidRPr="00940E36">
        <w:t xml:space="preserve">, </w:t>
      </w:r>
      <w:r>
        <w:t>руководитель</w:t>
      </w:r>
      <w:r w:rsidRPr="00940E36">
        <w:t xml:space="preserve"> СибНИИЗ</w:t>
      </w:r>
      <w:r>
        <w:t>и</w:t>
      </w:r>
      <w:r w:rsidRPr="00940E36">
        <w:t xml:space="preserve">Х СФНЦА РАН, </w:t>
      </w:r>
      <w:r w:rsidRPr="00940E36">
        <w:rPr>
          <w:bCs/>
        </w:rPr>
        <w:t>д-р биол. наук</w:t>
      </w:r>
      <w:r w:rsidRPr="00940E36">
        <w:t>;</w:t>
      </w:r>
    </w:p>
    <w:p w:rsidR="00DA2428" w:rsidRPr="00940E36" w:rsidRDefault="00DA2428" w:rsidP="00DA2428">
      <w:pPr>
        <w:suppressAutoHyphens/>
        <w:ind w:firstLine="567"/>
        <w:jc w:val="both"/>
      </w:pPr>
      <w:r w:rsidRPr="00940E36">
        <w:rPr>
          <w:b/>
        </w:rPr>
        <w:t>Мармулев Алексей Николаевич</w:t>
      </w:r>
      <w:r w:rsidRPr="00940E36">
        <w:t>, декан агрономического факультета НГАУ,</w:t>
      </w:r>
      <w:r w:rsidRPr="00940E36">
        <w:rPr>
          <w:bCs/>
        </w:rPr>
        <w:t xml:space="preserve"> канд. с.-х. наук</w:t>
      </w:r>
      <w:r w:rsidRPr="00940E36">
        <w:t>;</w:t>
      </w:r>
    </w:p>
    <w:p w:rsidR="00DA2428" w:rsidRDefault="00DA2428" w:rsidP="00DA2428">
      <w:pPr>
        <w:suppressAutoHyphens/>
        <w:ind w:firstLine="567"/>
        <w:jc w:val="center"/>
        <w:rPr>
          <w:b/>
          <w:bCs/>
        </w:rPr>
      </w:pPr>
      <w:r>
        <w:rPr>
          <w:b/>
          <w:bCs/>
        </w:rPr>
        <w:t>СЕКРЕТАРИАТ</w:t>
      </w:r>
    </w:p>
    <w:p w:rsidR="00DA2428" w:rsidRPr="00940E36" w:rsidRDefault="00DA2428" w:rsidP="00DA2428">
      <w:pPr>
        <w:suppressAutoHyphens/>
        <w:ind w:firstLine="567"/>
        <w:jc w:val="both"/>
        <w:rPr>
          <w:bCs/>
        </w:rPr>
      </w:pPr>
      <w:r w:rsidRPr="00940E36">
        <w:rPr>
          <w:b/>
          <w:bCs/>
        </w:rPr>
        <w:t>Нечаева Таисия Владимировна</w:t>
      </w:r>
      <w:r w:rsidRPr="00940E36">
        <w:rPr>
          <w:bCs/>
        </w:rPr>
        <w:t xml:space="preserve">, </w:t>
      </w:r>
      <w:r w:rsidRPr="00940E36">
        <w:t>научный сотрудник лаб</w:t>
      </w:r>
      <w:r>
        <w:t>оратории агрохимии,</w:t>
      </w:r>
      <w:r w:rsidRPr="00940E36">
        <w:t xml:space="preserve"> зам. </w:t>
      </w:r>
      <w:r w:rsidRPr="00940E36">
        <w:rPr>
          <w:bCs/>
        </w:rPr>
        <w:t xml:space="preserve">председателя совета молодых ученых </w:t>
      </w:r>
      <w:r w:rsidRPr="00940E36">
        <w:t>ИПА СО РАН</w:t>
      </w:r>
      <w:r w:rsidRPr="00940E36">
        <w:rPr>
          <w:bCs/>
        </w:rPr>
        <w:t>, канд. биол. наук;</w:t>
      </w:r>
    </w:p>
    <w:p w:rsidR="00DA2428" w:rsidRPr="00940E36" w:rsidRDefault="00DA2428" w:rsidP="00DA2428">
      <w:pPr>
        <w:suppressAutoHyphens/>
        <w:ind w:firstLine="567"/>
        <w:jc w:val="both"/>
        <w:rPr>
          <w:bCs/>
        </w:rPr>
      </w:pPr>
      <w:r w:rsidRPr="00940E36">
        <w:rPr>
          <w:b/>
          <w:bCs/>
        </w:rPr>
        <w:t>Смирнова Наталья Валентиновна</w:t>
      </w:r>
      <w:r w:rsidRPr="00940E36">
        <w:rPr>
          <w:bCs/>
        </w:rPr>
        <w:t xml:space="preserve">, </w:t>
      </w:r>
      <w:r w:rsidRPr="00940E36">
        <w:t>научный сотрудник лаб</w:t>
      </w:r>
      <w:r>
        <w:t>оратории</w:t>
      </w:r>
      <w:r w:rsidRPr="00940E36">
        <w:t xml:space="preserve"> агрохимии ИПА СО РАН</w:t>
      </w:r>
      <w:r w:rsidRPr="00940E36">
        <w:rPr>
          <w:bCs/>
        </w:rPr>
        <w:t>, канд. биол. наук;</w:t>
      </w:r>
    </w:p>
    <w:p w:rsidR="00DA2428" w:rsidRPr="00940E36" w:rsidRDefault="00DA2428" w:rsidP="00DA2428">
      <w:pPr>
        <w:suppressAutoHyphens/>
        <w:ind w:firstLine="567"/>
        <w:jc w:val="both"/>
      </w:pPr>
      <w:r w:rsidRPr="00940E36">
        <w:rPr>
          <w:b/>
          <w:bCs/>
        </w:rPr>
        <w:t xml:space="preserve">Савенков Олег Александрович, </w:t>
      </w:r>
      <w:r w:rsidRPr="00940E36">
        <w:t>научный сотрудник лаб</w:t>
      </w:r>
      <w:r>
        <w:t xml:space="preserve">оратории </w:t>
      </w:r>
      <w:r w:rsidRPr="00940E36">
        <w:t>агрохимии ИПА СО РАН</w:t>
      </w:r>
      <w:r w:rsidRPr="00940E36">
        <w:rPr>
          <w:bCs/>
        </w:rPr>
        <w:t>, канд. биол. наук</w:t>
      </w:r>
      <w:r w:rsidRPr="00940E36">
        <w:t>;</w:t>
      </w:r>
    </w:p>
    <w:p w:rsidR="00DA2428" w:rsidRDefault="00DA2428" w:rsidP="00DA2428">
      <w:pPr>
        <w:suppressAutoHyphens/>
        <w:ind w:firstLine="567"/>
        <w:jc w:val="both"/>
        <w:rPr>
          <w:b/>
          <w:bCs/>
        </w:rPr>
      </w:pPr>
      <w:r w:rsidRPr="00940E36">
        <w:rPr>
          <w:b/>
        </w:rPr>
        <w:t>Никитич Полина Александровна</w:t>
      </w:r>
      <w:r w:rsidRPr="00940E36">
        <w:t>, мл</w:t>
      </w:r>
      <w:r>
        <w:t>адший</w:t>
      </w:r>
      <w:r w:rsidRPr="00940E36">
        <w:t xml:space="preserve"> научный сотрудник лаб</w:t>
      </w:r>
      <w:r>
        <w:t>оратории</w:t>
      </w:r>
      <w:r w:rsidRPr="00940E36">
        <w:t xml:space="preserve"> агрохимии ИПА СО РАН</w:t>
      </w:r>
      <w:r>
        <w:rPr>
          <w:bCs/>
        </w:rPr>
        <w:t>;</w:t>
      </w:r>
      <w:r w:rsidRPr="007A06C7">
        <w:rPr>
          <w:b/>
          <w:bCs/>
        </w:rPr>
        <w:t xml:space="preserve"> </w:t>
      </w:r>
    </w:p>
    <w:p w:rsidR="00DA2428" w:rsidRDefault="00DA2428" w:rsidP="00DA2428">
      <w:pPr>
        <w:suppressAutoHyphens/>
        <w:ind w:firstLine="567"/>
        <w:jc w:val="both"/>
        <w:rPr>
          <w:bCs/>
        </w:rPr>
      </w:pPr>
      <w:r w:rsidRPr="00940E36">
        <w:rPr>
          <w:b/>
          <w:bCs/>
        </w:rPr>
        <w:t>Соколов Денис Александрович</w:t>
      </w:r>
      <w:r w:rsidRPr="00940E36">
        <w:rPr>
          <w:bCs/>
        </w:rPr>
        <w:t>, стар</w:t>
      </w:r>
      <w:r>
        <w:rPr>
          <w:bCs/>
        </w:rPr>
        <w:t>ший</w:t>
      </w:r>
      <w:r w:rsidRPr="00940E36">
        <w:rPr>
          <w:bCs/>
        </w:rPr>
        <w:t xml:space="preserve"> научный сотрудник </w:t>
      </w:r>
      <w:r w:rsidRPr="00940E36">
        <w:t>лаб</w:t>
      </w:r>
      <w:r>
        <w:t>оратории</w:t>
      </w:r>
      <w:r>
        <w:rPr>
          <w:bCs/>
        </w:rPr>
        <w:t xml:space="preserve"> рекультивации почв,</w:t>
      </w:r>
      <w:r w:rsidRPr="00940E36">
        <w:rPr>
          <w:bCs/>
        </w:rPr>
        <w:t xml:space="preserve"> председатель совета молодых ученых ИПА СО РАН</w:t>
      </w:r>
      <w:r>
        <w:rPr>
          <w:bCs/>
        </w:rPr>
        <w:t>, канд. биол. наук;</w:t>
      </w:r>
    </w:p>
    <w:p w:rsidR="00DA2428" w:rsidRDefault="00DA2428" w:rsidP="00DA2428">
      <w:pPr>
        <w:suppressAutoHyphens/>
        <w:ind w:firstLine="567"/>
        <w:jc w:val="both"/>
        <w:rPr>
          <w:bCs/>
        </w:rPr>
      </w:pPr>
      <w:r w:rsidRPr="00E923F7">
        <w:rPr>
          <w:b/>
          <w:bCs/>
        </w:rPr>
        <w:t>Гопп Наталья Владимировна</w:t>
      </w:r>
      <w:r>
        <w:rPr>
          <w:bCs/>
        </w:rPr>
        <w:t xml:space="preserve">, </w:t>
      </w:r>
      <w:r w:rsidRPr="00940E36">
        <w:rPr>
          <w:bCs/>
        </w:rPr>
        <w:t xml:space="preserve">научный сотрудник </w:t>
      </w:r>
      <w:r w:rsidRPr="00940E36">
        <w:t>лаб</w:t>
      </w:r>
      <w:r>
        <w:t>оратории</w:t>
      </w:r>
      <w:r>
        <w:rPr>
          <w:bCs/>
        </w:rPr>
        <w:t xml:space="preserve"> географии и генезиса почв </w:t>
      </w:r>
      <w:r w:rsidRPr="00940E36">
        <w:t>ИПА СО РАН</w:t>
      </w:r>
      <w:r>
        <w:rPr>
          <w:bCs/>
        </w:rPr>
        <w:t>,</w:t>
      </w:r>
      <w:r w:rsidRPr="00940E36">
        <w:rPr>
          <w:bCs/>
        </w:rPr>
        <w:t xml:space="preserve"> </w:t>
      </w:r>
      <w:r>
        <w:rPr>
          <w:bCs/>
        </w:rPr>
        <w:t>канд. биол. наук.</w:t>
      </w:r>
    </w:p>
    <w:p w:rsidR="00DA2428" w:rsidRPr="00940E36" w:rsidRDefault="00DA2428" w:rsidP="00DA2428">
      <w:pPr>
        <w:suppressAutoHyphens/>
        <w:ind w:firstLine="567"/>
        <w:jc w:val="both"/>
        <w:rPr>
          <w:bCs/>
        </w:rPr>
      </w:pPr>
    </w:p>
    <w:p w:rsidR="00DA2428" w:rsidRPr="00940E36" w:rsidRDefault="00DA2428" w:rsidP="00DA2428">
      <w:pPr>
        <w:pStyle w:val="Default"/>
        <w:suppressAutoHyphens/>
        <w:jc w:val="center"/>
      </w:pPr>
      <w:r>
        <w:rPr>
          <w:b/>
          <w:bCs/>
        </w:rPr>
        <w:t>МЕСТО ПРОВЕДЕНИЯ</w:t>
      </w:r>
    </w:p>
    <w:p w:rsidR="00DA2428" w:rsidRDefault="00DA2428" w:rsidP="00DA2428">
      <w:pPr>
        <w:pStyle w:val="Default"/>
        <w:suppressAutoHyphens/>
        <w:ind w:firstLine="567"/>
        <w:rPr>
          <w:bCs/>
        </w:rPr>
      </w:pPr>
      <w:r>
        <w:rPr>
          <w:bCs/>
        </w:rPr>
        <w:t xml:space="preserve">Институт почвоведения и агрохимии (ИПА) СО РАН: г. </w:t>
      </w:r>
      <w:r w:rsidRPr="00940E36">
        <w:t xml:space="preserve">Новосибирск, проспект </w:t>
      </w:r>
      <w:r>
        <w:t xml:space="preserve">Академика </w:t>
      </w:r>
      <w:r w:rsidRPr="00940E36">
        <w:t>Лаврентьева,</w:t>
      </w:r>
      <w:r>
        <w:t xml:space="preserve"> 8/2, конференц-зал.</w:t>
      </w:r>
    </w:p>
    <w:p w:rsidR="00DA2428" w:rsidRPr="00AE5383" w:rsidRDefault="00DA2428" w:rsidP="00DA2428">
      <w:pPr>
        <w:pStyle w:val="Default"/>
        <w:suppressAutoHyphens/>
        <w:ind w:firstLine="567"/>
        <w:rPr>
          <w:b/>
          <w:bCs/>
        </w:rPr>
      </w:pPr>
      <w:r>
        <w:rPr>
          <w:bCs/>
        </w:rPr>
        <w:t>Информация о семинаре размещена на сайте ИПА СО РАН</w:t>
      </w:r>
      <w:r w:rsidRPr="00940E36">
        <w:rPr>
          <w:bCs/>
        </w:rPr>
        <w:t xml:space="preserve">: </w:t>
      </w:r>
      <w:r w:rsidRPr="00AE5383">
        <w:rPr>
          <w:b/>
          <w:bCs/>
          <w:lang w:val="en-US"/>
        </w:rPr>
        <w:t>www</w:t>
      </w:r>
      <w:r w:rsidRPr="00AE5383">
        <w:rPr>
          <w:b/>
          <w:bCs/>
        </w:rPr>
        <w:t>.</w:t>
      </w:r>
      <w:r w:rsidRPr="00AE5383">
        <w:rPr>
          <w:b/>
          <w:bCs/>
          <w:lang w:val="en-US"/>
        </w:rPr>
        <w:t>issa</w:t>
      </w:r>
      <w:r w:rsidRPr="00AE5383">
        <w:rPr>
          <w:b/>
          <w:bCs/>
        </w:rPr>
        <w:t>-</w:t>
      </w:r>
      <w:r w:rsidRPr="00AE5383">
        <w:rPr>
          <w:b/>
          <w:bCs/>
          <w:lang w:val="en-US"/>
        </w:rPr>
        <w:t>siberia</w:t>
      </w:r>
      <w:r w:rsidRPr="00AE5383">
        <w:rPr>
          <w:b/>
          <w:bCs/>
        </w:rPr>
        <w:t>.</w:t>
      </w:r>
      <w:r w:rsidRPr="00AE5383">
        <w:rPr>
          <w:b/>
          <w:bCs/>
          <w:lang w:val="en-US"/>
        </w:rPr>
        <w:t>ru</w:t>
      </w:r>
      <w:r w:rsidRPr="00AE5383">
        <w:rPr>
          <w:b/>
          <w:bCs/>
        </w:rPr>
        <w:t xml:space="preserve"> </w:t>
      </w:r>
    </w:p>
    <w:p w:rsidR="00DA2428" w:rsidRPr="00AE6389" w:rsidRDefault="00DA2428" w:rsidP="00DA2428">
      <w:pPr>
        <w:pStyle w:val="Default"/>
        <w:suppressAutoHyphens/>
        <w:ind w:firstLine="567"/>
      </w:pPr>
      <w:r w:rsidRPr="00940E36">
        <w:rPr>
          <w:bCs/>
        </w:rPr>
        <w:t xml:space="preserve">E-mail секретариата: </w:t>
      </w:r>
      <w:r>
        <w:rPr>
          <w:b/>
          <w:bCs/>
          <w:lang w:val="en-US"/>
        </w:rPr>
        <w:t>agro</w:t>
      </w:r>
      <w:r w:rsidRPr="007C20BD">
        <w:rPr>
          <w:b/>
          <w:bCs/>
          <w:lang w:val="en-US"/>
        </w:rPr>
        <w:t>himseminar</w:t>
      </w:r>
      <w:r w:rsidRPr="007C20BD">
        <w:rPr>
          <w:b/>
          <w:bCs/>
        </w:rPr>
        <w:t>@</w:t>
      </w:r>
      <w:r w:rsidRPr="007C20BD">
        <w:rPr>
          <w:b/>
          <w:bCs/>
          <w:lang w:val="en-US"/>
        </w:rPr>
        <w:t>gmail</w:t>
      </w:r>
      <w:r w:rsidRPr="007C20BD">
        <w:rPr>
          <w:b/>
          <w:bCs/>
        </w:rPr>
        <w:t>.</w:t>
      </w:r>
      <w:r w:rsidRPr="007C20BD">
        <w:rPr>
          <w:b/>
          <w:bCs/>
          <w:lang w:val="en-US"/>
        </w:rPr>
        <w:t>com</w:t>
      </w:r>
    </w:p>
    <w:p w:rsidR="00DA2428" w:rsidRDefault="00DA2428" w:rsidP="00DA2428">
      <w:pPr>
        <w:pStyle w:val="Default"/>
        <w:suppressAutoHyphens/>
        <w:ind w:firstLine="567"/>
        <w:rPr>
          <w:bCs/>
        </w:rPr>
      </w:pPr>
      <w:r w:rsidRPr="00940E36">
        <w:rPr>
          <w:bCs/>
        </w:rPr>
        <w:t>Телефоны</w:t>
      </w:r>
      <w:r w:rsidRPr="00940E36">
        <w:rPr>
          <w:b/>
          <w:bCs/>
        </w:rPr>
        <w:t xml:space="preserve">: </w:t>
      </w:r>
      <w:r w:rsidRPr="00940E36">
        <w:rPr>
          <w:bCs/>
        </w:rPr>
        <w:t>8 (383) 363-90-35</w:t>
      </w:r>
      <w:r>
        <w:rPr>
          <w:bCs/>
        </w:rPr>
        <w:t xml:space="preserve">, </w:t>
      </w:r>
      <w:r w:rsidRPr="00940E36">
        <w:rPr>
          <w:bCs/>
        </w:rPr>
        <w:t>8 (383) 363-90-39</w:t>
      </w:r>
    </w:p>
    <w:p w:rsidR="0027682E" w:rsidRDefault="007B046D" w:rsidP="007B046D">
      <w:pPr>
        <w:pStyle w:val="Default"/>
        <w:keepNext/>
        <w:suppressAutoHyphens/>
        <w:jc w:val="center"/>
        <w:rPr>
          <w:b/>
          <w:bCs/>
        </w:rPr>
      </w:pPr>
      <w:r w:rsidRPr="0027682E">
        <w:rPr>
          <w:b/>
          <w:bCs/>
        </w:rPr>
        <w:lastRenderedPageBreak/>
        <w:t>ПЛЕНАРНЫЕ ДОКЛАДЫ</w:t>
      </w:r>
    </w:p>
    <w:p w:rsidR="007B046D" w:rsidRPr="0027682E" w:rsidRDefault="007B046D" w:rsidP="007B046D">
      <w:pPr>
        <w:pStyle w:val="Default"/>
        <w:keepNext/>
        <w:suppressAutoHyphens/>
        <w:jc w:val="center"/>
        <w:rPr>
          <w:b/>
          <w:bCs/>
        </w:rPr>
      </w:pPr>
      <w:r w:rsidRPr="0027682E">
        <w:rPr>
          <w:b/>
          <w:bCs/>
        </w:rPr>
        <w:t xml:space="preserve"> 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Гамзиков Геннадий Павлович</w:t>
      </w:r>
      <w:r w:rsidRPr="0027682E">
        <w:rPr>
          <w:bCs/>
        </w:rPr>
        <w:t xml:space="preserve">, д-р биол. наук, </w:t>
      </w:r>
      <w:r w:rsidRPr="0027682E">
        <w:t>академик РАН. Современное состояние химизации земледелия и плодородия пахотных почв в Сибири.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Сысо Александр Иванович,</w:t>
      </w:r>
      <w:r w:rsidRPr="0027682E">
        <w:rPr>
          <w:bCs/>
        </w:rPr>
        <w:t xml:space="preserve"> д-р биол. наук. </w:t>
      </w:r>
      <w:r w:rsidRPr="0027682E">
        <w:t>Загрязнение химическими элементами почв и растительной продукции  сельхозугодий: проблемы, мифы и реальность.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Бащук Александр Геннадьевич,</w:t>
      </w:r>
      <w:r w:rsidRPr="0027682E">
        <w:rPr>
          <w:bCs/>
        </w:rPr>
        <w:t xml:space="preserve"> канд. биол. наук. </w:t>
      </w:r>
      <w:r w:rsidRPr="0027682E">
        <w:t>Экономическая эффективность использования средств химизации в системах земледелия.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Гамзиков Геннадий Павлович</w:t>
      </w:r>
      <w:r w:rsidRPr="0027682E">
        <w:rPr>
          <w:bCs/>
        </w:rPr>
        <w:t xml:space="preserve">, д-р биол. наук, </w:t>
      </w:r>
      <w:r w:rsidRPr="0027682E">
        <w:t>академик РАН. Диагностика азотного питания полевых культур.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27682E">
        <w:rPr>
          <w:b/>
        </w:rPr>
        <w:t>Якутина Ольга Петровна,</w:t>
      </w:r>
      <w:r w:rsidRPr="0027682E">
        <w:rPr>
          <w:bCs/>
        </w:rPr>
        <w:t xml:space="preserve"> канд. биол. наук. </w:t>
      </w:r>
      <w:r w:rsidRPr="0027682E">
        <w:rPr>
          <w:color w:val="000000"/>
          <w:shd w:val="clear" w:color="auto" w:fill="FFFFFF"/>
        </w:rPr>
        <w:t xml:space="preserve">Диагностика обеспеченности растений фосфором в почвах Сибири. 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Якименко Владимир Николаевич</w:t>
      </w:r>
      <w:r w:rsidRPr="0027682E">
        <w:rPr>
          <w:bCs/>
        </w:rPr>
        <w:t xml:space="preserve">, д-р биол. наук. </w:t>
      </w:r>
      <w:r w:rsidRPr="0027682E">
        <w:t>Оценка калийного состояния почв и диагностика питания растений калием.</w:t>
      </w:r>
    </w:p>
    <w:p w:rsidR="007B046D" w:rsidRPr="0027682E" w:rsidRDefault="007B046D" w:rsidP="007B046D">
      <w:pPr>
        <w:suppressAutoHyphens/>
        <w:spacing w:line="360" w:lineRule="auto"/>
        <w:ind w:firstLine="709"/>
        <w:jc w:val="both"/>
      </w:pPr>
      <w:r w:rsidRPr="0027682E">
        <w:rPr>
          <w:b/>
        </w:rPr>
        <w:t>Маслова Ирина Яковлевна</w:t>
      </w:r>
      <w:r w:rsidRPr="0027682E">
        <w:rPr>
          <w:bCs/>
        </w:rPr>
        <w:t xml:space="preserve">, д-р биол. наук. </w:t>
      </w:r>
      <w:r w:rsidRPr="0027682E">
        <w:t xml:space="preserve">Почвенная и растительная диагностика обеспеченности сельскохозяйственных культур серой. </w:t>
      </w:r>
    </w:p>
    <w:p w:rsidR="007B046D" w:rsidRDefault="007B046D" w:rsidP="00205908">
      <w:pPr>
        <w:pStyle w:val="1"/>
        <w:suppressAutoHyphens/>
        <w:ind w:firstLine="567"/>
        <w:jc w:val="center"/>
        <w:rPr>
          <w:bCs w:val="0"/>
        </w:rPr>
      </w:pPr>
    </w:p>
    <w:p w:rsidR="007B046D" w:rsidRDefault="007B046D" w:rsidP="007B046D">
      <w:pPr>
        <w:pStyle w:val="Default"/>
        <w:keepNext/>
        <w:suppressAutoHyphens/>
        <w:jc w:val="center"/>
        <w:rPr>
          <w:b/>
          <w:bCs/>
        </w:rPr>
      </w:pPr>
      <w:r>
        <w:rPr>
          <w:b/>
          <w:bCs/>
        </w:rPr>
        <w:t>ГЛАСНЫЕ ДОКЛАДЫ</w:t>
      </w:r>
    </w:p>
    <w:p w:rsidR="007B046D" w:rsidRDefault="007B046D" w:rsidP="007B046D">
      <w:pPr>
        <w:pStyle w:val="Default"/>
        <w:keepNext/>
        <w:suppressAutoHyphens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046D" w:rsidRDefault="007B046D" w:rsidP="007B046D">
      <w:pPr>
        <w:suppressAutoHyphens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A47974">
        <w:rPr>
          <w:b/>
        </w:rPr>
        <w:t>Сорокина Ольга Анатольевна</w:t>
      </w:r>
      <w:r>
        <w:t xml:space="preserve">, </w:t>
      </w:r>
      <w:r w:rsidRPr="00940E36">
        <w:rPr>
          <w:bCs/>
        </w:rPr>
        <w:t xml:space="preserve">д-р биол. наук, </w:t>
      </w:r>
      <w:r>
        <w:rPr>
          <w:bCs/>
        </w:rPr>
        <w:t xml:space="preserve">профессор. </w:t>
      </w:r>
      <w:r>
        <w:rPr>
          <w:rFonts w:ascii="Times New Roman CYR" w:hAnsi="Times New Roman CYR" w:cs="Times New Roman CYR"/>
        </w:rPr>
        <w:t>Некоторые проблемные аспекты применения удобрений в земледелии Красноярского края.</w:t>
      </w:r>
    </w:p>
    <w:p w:rsidR="007B046D" w:rsidRDefault="007B046D" w:rsidP="007B046D">
      <w:pPr>
        <w:suppressAutoHyphens/>
        <w:spacing w:line="360" w:lineRule="auto"/>
        <w:ind w:firstLine="709"/>
        <w:jc w:val="both"/>
      </w:pPr>
      <w:r w:rsidRPr="00A47974">
        <w:rPr>
          <w:b/>
        </w:rPr>
        <w:t>Трубников Юрий Николаевич</w:t>
      </w:r>
      <w:r>
        <w:t xml:space="preserve">, </w:t>
      </w:r>
      <w:r w:rsidRPr="00940E36">
        <w:rPr>
          <w:bCs/>
        </w:rPr>
        <w:t>д-р</w:t>
      </w:r>
      <w:r w:rsidRPr="004E1EEB">
        <w:rPr>
          <w:bCs/>
        </w:rPr>
        <w:t xml:space="preserve"> с.-х. наук.</w:t>
      </w:r>
      <w:r>
        <w:rPr>
          <w:bCs/>
        </w:rPr>
        <w:t xml:space="preserve"> </w:t>
      </w:r>
      <w:r w:rsidRPr="00A47974">
        <w:t>Влияние длительного применения удобрений на агрохимические свойства чернозёмов и продуктивность севооборотов</w:t>
      </w:r>
      <w:r>
        <w:t>.</w:t>
      </w:r>
    </w:p>
    <w:p w:rsidR="007B046D" w:rsidRPr="004E1EEB" w:rsidRDefault="007B046D" w:rsidP="007B046D">
      <w:pPr>
        <w:suppressAutoHyphens/>
        <w:spacing w:line="360" w:lineRule="auto"/>
        <w:ind w:firstLine="709"/>
        <w:jc w:val="both"/>
      </w:pPr>
      <w:r w:rsidRPr="004E1EEB">
        <w:rPr>
          <w:b/>
        </w:rPr>
        <w:t>Азаренко Юлия Александровна</w:t>
      </w:r>
      <w:r w:rsidRPr="004E1EEB">
        <w:rPr>
          <w:bCs/>
        </w:rPr>
        <w:t xml:space="preserve">, канд. с.-х. наук. </w:t>
      </w:r>
      <w:r w:rsidRPr="004E1EEB">
        <w:t xml:space="preserve">Эколого-агрохимическая характеристика содержания микроэлементов в системе почва-растение в агроценозах Омского Прииртышья.  </w:t>
      </w:r>
    </w:p>
    <w:p w:rsidR="007B046D" w:rsidRDefault="007B046D" w:rsidP="007B046D">
      <w:pPr>
        <w:suppressAutoHyphens/>
        <w:spacing w:line="360" w:lineRule="auto"/>
        <w:ind w:firstLine="709"/>
        <w:jc w:val="both"/>
      </w:pPr>
      <w:r w:rsidRPr="004E1EEB">
        <w:rPr>
          <w:b/>
        </w:rPr>
        <w:t>Кожевников Николай Владимирович</w:t>
      </w:r>
      <w:r w:rsidR="0027682E">
        <w:t>.  Вл</w:t>
      </w:r>
      <w:r w:rsidRPr="004E1EEB">
        <w:t xml:space="preserve">ияние приемов основной обработки почвы на плодородие чернозема обыкновенного Красноярской лесостепи. </w:t>
      </w:r>
    </w:p>
    <w:p w:rsidR="0027682E" w:rsidRDefault="0027682E" w:rsidP="0027682E">
      <w:pPr>
        <w:pStyle w:val="Default"/>
        <w:keepNext/>
        <w:suppressAutoHyphens/>
        <w:jc w:val="center"/>
        <w:rPr>
          <w:b/>
          <w:bCs/>
        </w:rPr>
      </w:pPr>
    </w:p>
    <w:p w:rsidR="0027682E" w:rsidRDefault="0027682E" w:rsidP="0027682E">
      <w:pPr>
        <w:pStyle w:val="Default"/>
        <w:suppressAutoHyphens/>
        <w:spacing w:line="360" w:lineRule="auto"/>
        <w:jc w:val="center"/>
        <w:rPr>
          <w:b/>
          <w:bCs/>
        </w:rPr>
      </w:pPr>
      <w:r w:rsidRPr="00940E36">
        <w:rPr>
          <w:b/>
          <w:bCs/>
        </w:rPr>
        <w:t>УСЛОВИЯ УЧАСТИЯ</w:t>
      </w:r>
      <w:r w:rsidR="00B52A43">
        <w:rPr>
          <w:b/>
          <w:bCs/>
        </w:rPr>
        <w:t xml:space="preserve"> </w:t>
      </w:r>
      <w:r w:rsidR="00B52A43" w:rsidRPr="00940E36">
        <w:rPr>
          <w:b/>
          <w:bCs/>
        </w:rPr>
        <w:t>В СЕМИНАРЕ</w:t>
      </w:r>
    </w:p>
    <w:p w:rsidR="00B52A43" w:rsidRDefault="00B52A43" w:rsidP="00B52A43">
      <w:pPr>
        <w:pStyle w:val="Default"/>
        <w:suppressAutoHyphens/>
        <w:spacing w:line="360" w:lineRule="auto"/>
        <w:ind w:firstLine="567"/>
        <w:jc w:val="both"/>
      </w:pPr>
      <w:r>
        <w:t xml:space="preserve">- Пленарный </w:t>
      </w:r>
      <w:r w:rsidRPr="00940E36">
        <w:t>доклад</w:t>
      </w:r>
      <w:r>
        <w:t xml:space="preserve"> (</w:t>
      </w:r>
      <w:r w:rsidRPr="00D559CE">
        <w:t>25 минут);</w:t>
      </w:r>
    </w:p>
    <w:p w:rsidR="00B52A43" w:rsidRDefault="00B52A43" w:rsidP="00B52A43">
      <w:pPr>
        <w:pStyle w:val="Default"/>
        <w:suppressAutoHyphens/>
        <w:spacing w:line="360" w:lineRule="auto"/>
        <w:ind w:firstLine="567"/>
        <w:jc w:val="both"/>
      </w:pPr>
      <w:r>
        <w:t>- Гласный доклад (10-12 минут);</w:t>
      </w:r>
    </w:p>
    <w:p w:rsidR="00B52A43" w:rsidRDefault="00B52A43" w:rsidP="00B52A43">
      <w:pPr>
        <w:pStyle w:val="Default"/>
        <w:suppressAutoHyphens/>
        <w:spacing w:line="360" w:lineRule="auto"/>
        <w:ind w:firstLine="567"/>
        <w:jc w:val="both"/>
      </w:pPr>
      <w:r>
        <w:t xml:space="preserve">- Слушатель (включая выступления в дискуссиях). </w:t>
      </w:r>
    </w:p>
    <w:p w:rsidR="00B52A43" w:rsidRDefault="00B52A43" w:rsidP="0027682E">
      <w:pPr>
        <w:pStyle w:val="Default"/>
        <w:suppressAutoHyphens/>
        <w:spacing w:line="360" w:lineRule="auto"/>
        <w:ind w:firstLine="567"/>
        <w:jc w:val="both"/>
      </w:pPr>
      <w:r>
        <w:t>У</w:t>
      </w:r>
      <w:r w:rsidRPr="00940E36">
        <w:t>частникам семинара</w:t>
      </w:r>
      <w:r>
        <w:t>, выступающим с докладами,</w:t>
      </w:r>
      <w:r w:rsidRPr="00940E36">
        <w:t xml:space="preserve"> будут выданы сертификаты.</w:t>
      </w:r>
      <w:r>
        <w:t xml:space="preserve"> </w:t>
      </w:r>
    </w:p>
    <w:p w:rsidR="0027682E" w:rsidRDefault="0027682E" w:rsidP="0027682E">
      <w:pPr>
        <w:pStyle w:val="Default"/>
        <w:suppressAutoHyphens/>
        <w:spacing w:line="360" w:lineRule="auto"/>
        <w:ind w:firstLine="567"/>
        <w:jc w:val="both"/>
        <w:rPr>
          <w:bCs/>
        </w:rPr>
      </w:pPr>
      <w:r w:rsidRPr="00940E36">
        <w:t xml:space="preserve">Для участия в семинаре </w:t>
      </w:r>
      <w:r>
        <w:t>просим</w:t>
      </w:r>
      <w:r w:rsidRPr="00940E36">
        <w:t xml:space="preserve"> в срок </w:t>
      </w:r>
      <w:r w:rsidRPr="00D559CE">
        <w:t xml:space="preserve">до </w:t>
      </w:r>
      <w:r w:rsidR="00B52A43">
        <w:rPr>
          <w:b/>
        </w:rPr>
        <w:t>27</w:t>
      </w:r>
      <w:r w:rsidRPr="00451025">
        <w:rPr>
          <w:b/>
          <w:bCs/>
        </w:rPr>
        <w:t>.03.</w:t>
      </w:r>
      <w:r w:rsidRPr="00D559CE">
        <w:rPr>
          <w:b/>
          <w:bCs/>
        </w:rPr>
        <w:t>2017</w:t>
      </w:r>
      <w:r w:rsidRPr="007A06C7">
        <w:rPr>
          <w:b/>
          <w:bCs/>
        </w:rPr>
        <w:t xml:space="preserve"> </w:t>
      </w:r>
      <w:r w:rsidRPr="007A06C7">
        <w:rPr>
          <w:b/>
        </w:rPr>
        <w:t>г.</w:t>
      </w:r>
      <w:r>
        <w:rPr>
          <w:b/>
        </w:rPr>
        <w:t xml:space="preserve"> </w:t>
      </w:r>
      <w:r w:rsidRPr="00940E36">
        <w:t xml:space="preserve">выслать в электронном виде </w:t>
      </w:r>
      <w:r>
        <w:t>З</w:t>
      </w:r>
      <w:r w:rsidRPr="00940E36">
        <w:t>аявку (по прилагаемой форме) в адрес оргкомитета</w:t>
      </w:r>
      <w:r>
        <w:t>:</w:t>
      </w:r>
      <w:r w:rsidRPr="00940E36">
        <w:t xml:space="preserve"> </w:t>
      </w:r>
      <w:r>
        <w:rPr>
          <w:b/>
          <w:bCs/>
          <w:lang w:val="en-US"/>
        </w:rPr>
        <w:t>agro</w:t>
      </w:r>
      <w:r w:rsidRPr="007C20BD">
        <w:rPr>
          <w:b/>
          <w:bCs/>
          <w:lang w:val="en-US"/>
        </w:rPr>
        <w:t>himseminar</w:t>
      </w:r>
      <w:r w:rsidRPr="007C20BD">
        <w:rPr>
          <w:b/>
          <w:bCs/>
        </w:rPr>
        <w:t>@</w:t>
      </w:r>
      <w:r w:rsidRPr="007C20BD">
        <w:rPr>
          <w:b/>
          <w:bCs/>
          <w:lang w:val="en-US"/>
        </w:rPr>
        <w:t>gmail</w:t>
      </w:r>
      <w:r w:rsidRPr="007C20BD">
        <w:rPr>
          <w:b/>
          <w:bCs/>
        </w:rPr>
        <w:t>.</w:t>
      </w:r>
      <w:r w:rsidRPr="007C20BD">
        <w:rPr>
          <w:b/>
          <w:bCs/>
          <w:lang w:val="en-US"/>
        </w:rPr>
        <w:t>com</w:t>
      </w:r>
      <w:r>
        <w:rPr>
          <w:bCs/>
        </w:rPr>
        <w:t xml:space="preserve"> </w:t>
      </w:r>
    </w:p>
    <w:p w:rsidR="0027682E" w:rsidRDefault="0027682E" w:rsidP="0027682E">
      <w:pPr>
        <w:pStyle w:val="Default"/>
        <w:suppressAutoHyphens/>
        <w:spacing w:line="360" w:lineRule="auto"/>
        <w:ind w:firstLine="567"/>
        <w:jc w:val="both"/>
      </w:pPr>
      <w:r>
        <w:t>Заявка</w:t>
      </w:r>
      <w:r w:rsidRPr="00940E36">
        <w:t xml:space="preserve"> предоставляются в электронном виде, в формате </w:t>
      </w:r>
      <w:r>
        <w:t>*.</w:t>
      </w:r>
      <w:r w:rsidRPr="00940E36">
        <w:t xml:space="preserve">doc или </w:t>
      </w:r>
      <w:r>
        <w:t>*.</w:t>
      </w:r>
      <w:r w:rsidRPr="00940E36">
        <w:t>docx. Название файла дается по номеру направления работы семинара и фамилии автора</w:t>
      </w:r>
      <w:r>
        <w:t xml:space="preserve"> (например, 2_Иванов</w:t>
      </w:r>
      <w:r w:rsidRPr="007A06C7">
        <w:t>.</w:t>
      </w:r>
      <w:r>
        <w:rPr>
          <w:lang w:val="en-US"/>
        </w:rPr>
        <w:t>doc</w:t>
      </w:r>
      <w:r>
        <w:t xml:space="preserve">.). </w:t>
      </w:r>
    </w:p>
    <w:p w:rsidR="0027682E" w:rsidRDefault="0027682E" w:rsidP="0027682E">
      <w:pPr>
        <w:suppressAutoHyphens/>
        <w:ind w:firstLine="720"/>
        <w:jc w:val="both"/>
        <w:rPr>
          <w:b/>
        </w:rPr>
      </w:pPr>
      <w:r w:rsidRPr="00940E36">
        <w:rPr>
          <w:b/>
        </w:rPr>
        <w:lastRenderedPageBreak/>
        <w:t>ЗАЯВКА УЧАСТНИКА ПОЧВЕННО-АГРОХИМИЧЕСКОГО СЕМИНАРА</w:t>
      </w:r>
    </w:p>
    <w:p w:rsidR="0027682E" w:rsidRDefault="0027682E" w:rsidP="0027682E">
      <w:pPr>
        <w:suppressAutoHyphens/>
        <w:ind w:firstLine="720"/>
        <w:jc w:val="center"/>
        <w:rPr>
          <w:b/>
        </w:rPr>
      </w:pPr>
      <w:r>
        <w:rPr>
          <w:b/>
        </w:rPr>
        <w:t>(заполняется на каждого участника отдельно)</w:t>
      </w:r>
    </w:p>
    <w:p w:rsidR="0027682E" w:rsidRPr="00940E36" w:rsidRDefault="0027682E" w:rsidP="0027682E">
      <w:pPr>
        <w:suppressAutoHyphens/>
        <w:ind w:firstLine="720"/>
        <w:jc w:val="both"/>
        <w:rPr>
          <w:b/>
        </w:rPr>
      </w:pPr>
    </w:p>
    <w:tbl>
      <w:tblPr>
        <w:tblW w:w="10137" w:type="dxa"/>
        <w:tblLayout w:type="fixed"/>
        <w:tblLook w:val="0000"/>
      </w:tblPr>
      <w:tblGrid>
        <w:gridCol w:w="7621"/>
        <w:gridCol w:w="2516"/>
      </w:tblGrid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 w:rsidRPr="00940E36">
              <w:t>Фамилия Имя Отчество (полностью)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 w:rsidRPr="00940E36">
              <w:t xml:space="preserve">Место работы (должность) / учебы (специальность, курс)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 w:rsidRPr="00940E36">
              <w:rPr>
                <w:rFonts w:ascii="Times New Roman CYR" w:hAnsi="Times New Roman CYR" w:cs="Times New Roman CYR"/>
              </w:rPr>
              <w:t>Ученая степень, ученое звание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 w:rsidRPr="00940E36">
              <w:t>Почтовый адрес организации, телефон/факс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0E36">
              <w:rPr>
                <w:lang w:val="en-US"/>
              </w:rPr>
              <w:t>E</w:t>
            </w:r>
            <w:r w:rsidRPr="00940E36">
              <w:t>-</w:t>
            </w:r>
            <w:r w:rsidRPr="00940E36">
              <w:rPr>
                <w:lang w:val="en-US"/>
              </w:rPr>
              <w:t>mail</w:t>
            </w:r>
            <w:r w:rsidRPr="00940E36">
              <w:t xml:space="preserve"> и контактный телефон автора (с кодом города)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 w:rsidRPr="00940E36">
              <w:rPr>
                <w:rFonts w:ascii="Times New Roman CYR" w:hAnsi="Times New Roman CYR" w:cs="Times New Roman CYR"/>
              </w:rPr>
              <w:t xml:space="preserve">Название </w:t>
            </w:r>
            <w:r w:rsidRPr="00F84CA7">
              <w:rPr>
                <w:rFonts w:ascii="Times New Roman CYR" w:hAnsi="Times New Roman CYR" w:cs="Times New Roman CYR"/>
              </w:rPr>
              <w:t>доклада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Публикация</w:t>
            </w:r>
            <w:r w:rsidRPr="00432032">
              <w:t xml:space="preserve"> материалов доклада в виде статьи в электронном научном журнале </w:t>
            </w:r>
            <w:r>
              <w:t xml:space="preserve">ИПА СО РАН </w:t>
            </w:r>
            <w:r w:rsidRPr="00432032">
              <w:t>«Почва и окружающая среда»</w:t>
            </w:r>
            <w:r>
              <w:t>: да/нет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0E36">
              <w:rPr>
                <w:rFonts w:ascii="Times New Roman CYR" w:hAnsi="Times New Roman CYR" w:cs="Times New Roman CYR"/>
              </w:rPr>
              <w:t xml:space="preserve">Форма участия: </w:t>
            </w:r>
            <w:r>
              <w:rPr>
                <w:rFonts w:ascii="Times New Roman CYR" w:hAnsi="Times New Roman CYR" w:cs="Times New Roman CYR"/>
              </w:rPr>
              <w:t>доклад/слушатель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  <w:tr w:rsidR="0027682E" w:rsidRPr="00940E36" w:rsidTr="00556790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Приглашение для участия в семинаре: да/нет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2E" w:rsidRPr="00940E36" w:rsidRDefault="0027682E" w:rsidP="0055679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7B046D" w:rsidRDefault="007B046D" w:rsidP="00205908">
      <w:pPr>
        <w:pStyle w:val="1"/>
        <w:suppressAutoHyphens/>
        <w:ind w:firstLine="567"/>
        <w:jc w:val="center"/>
        <w:rPr>
          <w:bCs w:val="0"/>
        </w:rPr>
      </w:pPr>
    </w:p>
    <w:p w:rsidR="006C4C9B" w:rsidRDefault="006C4C9B" w:rsidP="00940E36">
      <w:pPr>
        <w:suppressAutoHyphens/>
        <w:ind w:firstLine="567"/>
        <w:jc w:val="center"/>
        <w:rPr>
          <w:b/>
          <w:bCs/>
        </w:rPr>
      </w:pPr>
    </w:p>
    <w:p w:rsidR="004659CB" w:rsidRPr="00DF7DCF" w:rsidRDefault="004659CB" w:rsidP="00451025">
      <w:pPr>
        <w:keepNext/>
        <w:spacing w:line="360" w:lineRule="auto"/>
        <w:jc w:val="center"/>
        <w:rPr>
          <w:rStyle w:val="a3"/>
          <w:b/>
          <w:color w:val="auto"/>
        </w:rPr>
      </w:pPr>
      <w:r w:rsidRPr="00DF7DCF">
        <w:rPr>
          <w:rStyle w:val="a3"/>
          <w:b/>
          <w:color w:val="auto"/>
        </w:rPr>
        <w:t>К</w:t>
      </w:r>
      <w:r w:rsidR="00451025" w:rsidRPr="00DF7DCF">
        <w:rPr>
          <w:rStyle w:val="a3"/>
          <w:b/>
          <w:color w:val="auto"/>
        </w:rPr>
        <w:t>АК ДО</w:t>
      </w:r>
      <w:r w:rsidR="00DF7DCF">
        <w:rPr>
          <w:rStyle w:val="a3"/>
          <w:b/>
          <w:color w:val="auto"/>
        </w:rPr>
        <w:t>ЕХАТЬ ДО ИПА СО РАН</w:t>
      </w:r>
      <w:r w:rsidRPr="00DF7DCF">
        <w:rPr>
          <w:rStyle w:val="a3"/>
          <w:b/>
          <w:color w:val="auto"/>
        </w:rPr>
        <w:t>?</w:t>
      </w:r>
    </w:p>
    <w:p w:rsidR="004659CB" w:rsidRP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 w:rsidRPr="004659CB">
        <w:rPr>
          <w:rStyle w:val="af"/>
        </w:rPr>
        <w:t>Вариант 1. Аэропорт «Толмачево» - ИПА СО РАН</w:t>
      </w:r>
    </w:p>
    <w:p w:rsidR="004659CB" w:rsidRPr="004659CB" w:rsidRDefault="00DD1A7E" w:rsidP="00DD1A7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а) </w:t>
      </w:r>
      <w:r w:rsidR="004659CB" w:rsidRPr="004659CB">
        <w:t>Наиболее комфортный и быстрый способ до</w:t>
      </w:r>
      <w:r>
        <w:t xml:space="preserve">ехать </w:t>
      </w:r>
      <w:r w:rsidR="004659CB" w:rsidRPr="004659CB">
        <w:t>до Академгородка</w:t>
      </w:r>
      <w:r>
        <w:t xml:space="preserve"> из аэропорта </w:t>
      </w:r>
      <w:r w:rsidR="004659CB" w:rsidRPr="004659CB">
        <w:t xml:space="preserve"> </w:t>
      </w:r>
      <w:r w:rsidRPr="004659CB">
        <w:t>«Толмач</w:t>
      </w:r>
      <w:r w:rsidRPr="004659CB">
        <w:t>е</w:t>
      </w:r>
      <w:r w:rsidRPr="004659CB">
        <w:t>во»</w:t>
      </w:r>
      <w:r>
        <w:t xml:space="preserve"> - </w:t>
      </w:r>
      <w:r w:rsidR="004659CB" w:rsidRPr="004659CB">
        <w:t>такси.</w:t>
      </w:r>
      <w:r w:rsidR="00D04CBB">
        <w:t xml:space="preserve"> Удобнее</w:t>
      </w:r>
      <w:r w:rsidR="004659CB" w:rsidRPr="004659CB">
        <w:t xml:space="preserve"> заранее заказать </w:t>
      </w:r>
      <w:r w:rsidRPr="004659CB">
        <w:t xml:space="preserve">такси </w:t>
      </w:r>
      <w:r w:rsidR="004659CB" w:rsidRPr="004659CB">
        <w:t>«Академовское» по телефон</w:t>
      </w:r>
      <w:r>
        <w:t>у:</w:t>
      </w:r>
      <w:r w:rsidR="004659CB" w:rsidRPr="004659CB">
        <w:t xml:space="preserve"> 8(383)330-50-50; 8(383)333-5555; </w:t>
      </w:r>
      <w:r>
        <w:t>8(383)333-7777; (383)334-88-88</w:t>
      </w:r>
      <w:r w:rsidR="00451025">
        <w:t xml:space="preserve">. Место </w:t>
      </w:r>
      <w:r w:rsidR="004659CB" w:rsidRPr="004659CB">
        <w:t xml:space="preserve">назначения </w:t>
      </w:r>
      <w:r w:rsidR="00451025">
        <w:t>– верхняя зона Академг</w:t>
      </w:r>
      <w:r w:rsidR="00451025">
        <w:t>о</w:t>
      </w:r>
      <w:r w:rsidR="00451025">
        <w:t>родка,</w:t>
      </w:r>
      <w:r w:rsidR="004659CB" w:rsidRPr="004659CB">
        <w:t xml:space="preserve"> </w:t>
      </w:r>
      <w:r w:rsidR="00451025" w:rsidRPr="004659CB">
        <w:t>пр</w:t>
      </w:r>
      <w:r w:rsidR="00451025">
        <w:t>оспект</w:t>
      </w:r>
      <w:r w:rsidR="00451025" w:rsidRPr="004659CB">
        <w:t xml:space="preserve"> Ака</w:t>
      </w:r>
      <w:r w:rsidR="00451025">
        <w:t>демика Лаврентьева, д. 8/2 (</w:t>
      </w:r>
      <w:r w:rsidR="00451025" w:rsidRPr="004659CB">
        <w:t>Институт почвоведения и агрохимии СО РАН</w:t>
      </w:r>
      <w:r w:rsidR="00451025">
        <w:t xml:space="preserve">). </w:t>
      </w:r>
      <w:r w:rsidR="00451025" w:rsidRPr="004659CB">
        <w:t>Квита</w:t>
      </w:r>
      <w:r w:rsidR="00451025" w:rsidRPr="004659CB">
        <w:t>н</w:t>
      </w:r>
      <w:r>
        <w:t>цию</w:t>
      </w:r>
      <w:r w:rsidR="00451025" w:rsidRPr="004659CB">
        <w:t xml:space="preserve"> об оплате для бухгалтерии водите</w:t>
      </w:r>
      <w:r>
        <w:t>ль</w:t>
      </w:r>
      <w:r w:rsidR="00D04CBB">
        <w:t>,</w:t>
      </w:r>
      <w:r w:rsidR="00451025" w:rsidRPr="004659CB">
        <w:t xml:space="preserve"> </w:t>
      </w:r>
      <w:r w:rsidR="00110A49">
        <w:t>как правило</w:t>
      </w:r>
      <w:r w:rsidR="00D04CBB">
        <w:t>,</w:t>
      </w:r>
      <w:r w:rsidR="00451025" w:rsidRPr="004659CB">
        <w:t xml:space="preserve"> </w:t>
      </w:r>
      <w:r>
        <w:t>выдает</w:t>
      </w:r>
      <w:r w:rsidR="00451025" w:rsidRPr="004659CB">
        <w:t>, но лучше о</w:t>
      </w:r>
      <w:r>
        <w:t xml:space="preserve">б этом </w:t>
      </w:r>
      <w:r w:rsidR="00451025" w:rsidRPr="004659CB">
        <w:t>заранее предупредить ди</w:t>
      </w:r>
      <w:r w:rsidR="00451025" w:rsidRPr="004659CB">
        <w:t>с</w:t>
      </w:r>
      <w:r w:rsidR="00451025" w:rsidRPr="004659CB">
        <w:t>петчера.</w:t>
      </w:r>
    </w:p>
    <w:p w:rsidR="004659CB" w:rsidRPr="004659CB" w:rsidRDefault="00DD1A7E" w:rsidP="004659C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б</w:t>
      </w:r>
      <w:r w:rsidR="004659CB" w:rsidRPr="004659CB">
        <w:t>) Регулярным автотранспортом с пересадкой на железнодорожном вокзале «Новос</w:t>
      </w:r>
      <w:r w:rsidR="004659CB" w:rsidRPr="004659CB">
        <w:t>и</w:t>
      </w:r>
      <w:r w:rsidR="004659CB" w:rsidRPr="004659CB">
        <w:t>бирск-Главный» рейсовым автобусом</w:t>
      </w:r>
      <w:r w:rsidR="00D04CBB">
        <w:t xml:space="preserve"> </w:t>
      </w:r>
      <w:r w:rsidR="004659CB" w:rsidRPr="0028014A">
        <w:rPr>
          <w:b/>
        </w:rPr>
        <w:t>111 Э</w:t>
      </w:r>
      <w:r w:rsidR="004659CB" w:rsidRPr="004659CB">
        <w:t xml:space="preserve"> (стоимость проезда – 38 рублей, багаж – 38 руб., время в пути 40-50 минут). С 4:00 до 22:30 от аэропорта до железнодорожного вокзала автобусы отправл</w:t>
      </w:r>
      <w:r w:rsidR="004659CB" w:rsidRPr="004659CB">
        <w:t>я</w:t>
      </w:r>
      <w:r w:rsidR="004659CB" w:rsidRPr="004659CB">
        <w:t>ются каждые 30 минут. Расписание отправки автобуса можно посмотреть здесь:  </w:t>
      </w:r>
      <w:hyperlink r:id="rId6" w:tgtFrame="_blank" w:history="1">
        <w:r w:rsidR="004659CB" w:rsidRPr="004659CB">
          <w:rPr>
            <w:rStyle w:val="a3"/>
            <w:color w:val="0070C0"/>
          </w:rPr>
          <w:t>https://tolmachevo.ru/transport/how/bus/111/</w:t>
        </w:r>
      </w:hyperlink>
    </w:p>
    <w:p w:rsidR="004659CB" w:rsidRP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jc w:val="center"/>
      </w:pPr>
      <w:r w:rsidRPr="004659CB">
        <w:rPr>
          <w:b/>
        </w:rPr>
        <w:t>Вариант 2.</w:t>
      </w:r>
      <w:r w:rsidRPr="004659CB">
        <w:t xml:space="preserve"> </w:t>
      </w:r>
      <w:r w:rsidRPr="004659CB">
        <w:rPr>
          <w:b/>
        </w:rPr>
        <w:t>ЖД вокзал «Новосибирск-Главный» – ИПА СО РАН</w:t>
      </w:r>
      <w:r w:rsidRPr="004659CB">
        <w:t>.</w:t>
      </w:r>
    </w:p>
    <w:p w:rsidR="004659CB" w:rsidRP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659CB">
        <w:t>а) Напротив выхода из железнодорожного вокзала находится остановка городского тран</w:t>
      </w:r>
      <w:r w:rsidRPr="004659CB">
        <w:t>с</w:t>
      </w:r>
      <w:r w:rsidRPr="004659CB">
        <w:t>порта «Вокзал-Главный». В Академгородок следует автобус</w:t>
      </w:r>
      <w:r w:rsidR="00D04CBB">
        <w:t xml:space="preserve"> </w:t>
      </w:r>
      <w:r w:rsidRPr="00D04CBB">
        <w:rPr>
          <w:b/>
        </w:rPr>
        <w:t>№8.</w:t>
      </w:r>
      <w:r w:rsidRPr="004659CB">
        <w:t xml:space="preserve"> Выйти нужно на остановке «В</w:t>
      </w:r>
      <w:r w:rsidRPr="004659CB">
        <w:t>ы</w:t>
      </w:r>
      <w:r w:rsidRPr="004659CB">
        <w:t xml:space="preserve">числительный центр (ВЦ)» (стоимость проезда – 19 руб., время в пути 50–60 минут). Далее </w:t>
      </w:r>
      <w:r w:rsidR="00110A49">
        <w:t xml:space="preserve">пройти </w:t>
      </w:r>
      <w:r w:rsidRPr="004659CB">
        <w:t>пешком до здания ИПА СО РАН (см. схему ниже).</w:t>
      </w:r>
    </w:p>
    <w:p w:rsidR="004659CB" w:rsidRP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659CB">
        <w:t xml:space="preserve">б) </w:t>
      </w:r>
      <w:r w:rsidR="002909DD">
        <w:t xml:space="preserve">Электропоездом </w:t>
      </w:r>
      <w:r w:rsidR="002909DD" w:rsidRPr="002909DD">
        <w:rPr>
          <w:bCs/>
        </w:rPr>
        <w:t>пригородного</w:t>
      </w:r>
      <w:r w:rsidR="002909DD">
        <w:t xml:space="preserve"> сообщения </w:t>
      </w:r>
      <w:r w:rsidR="00C75AF1">
        <w:t>от</w:t>
      </w:r>
      <w:r w:rsidRPr="004659CB">
        <w:t xml:space="preserve"> </w:t>
      </w:r>
      <w:r w:rsidR="002909DD" w:rsidRPr="004659CB">
        <w:t xml:space="preserve">железнодорожного вокзала </w:t>
      </w:r>
      <w:r w:rsidR="002909DD">
        <w:t xml:space="preserve">доехать </w:t>
      </w:r>
      <w:r w:rsidRPr="004659CB">
        <w:t>до ста</w:t>
      </w:r>
      <w:r w:rsidRPr="004659CB">
        <w:t>н</w:t>
      </w:r>
      <w:r w:rsidRPr="004659CB">
        <w:t>ции «Сеятель» (время в пути от 29 до 43 мин). Расписание электричек: </w:t>
      </w:r>
      <w:hyperlink r:id="rId7" w:tgtFrame="_blank" w:history="1">
        <w:r w:rsidRPr="004659CB">
          <w:rPr>
            <w:rStyle w:val="a3"/>
          </w:rPr>
          <w:t>https://rasp.yandex.ru/</w:t>
        </w:r>
      </w:hyperlink>
      <w:r w:rsidRPr="004659CB">
        <w:t xml:space="preserve"> . </w:t>
      </w:r>
      <w:r w:rsidR="002909DD">
        <w:t xml:space="preserve">Пройти </w:t>
      </w:r>
      <w:r w:rsidRPr="004659CB">
        <w:t>пешком  до остановки «Дом быта» или «Магазин №12</w:t>
      </w:r>
      <w:r w:rsidR="00110A49">
        <w:t>»,</w:t>
      </w:r>
      <w:r w:rsidR="002909DD" w:rsidRPr="002909DD">
        <w:t xml:space="preserve"> затем</w:t>
      </w:r>
      <w:r w:rsidR="003F6C8E">
        <w:t xml:space="preserve"> сесть на </w:t>
      </w:r>
      <w:r w:rsidRPr="002909DD">
        <w:t>автобус</w:t>
      </w:r>
      <w:r w:rsidRPr="004659CB">
        <w:t xml:space="preserve"> </w:t>
      </w:r>
      <w:r w:rsidR="003F6C8E">
        <w:t>(</w:t>
      </w:r>
      <w:r w:rsidRPr="0028014A">
        <w:rPr>
          <w:b/>
        </w:rPr>
        <w:t>№7, 72, 109, 139</w:t>
      </w:r>
      <w:r w:rsidR="003F6C8E">
        <w:rPr>
          <w:b/>
        </w:rPr>
        <w:t>)</w:t>
      </w:r>
      <w:r w:rsidRPr="004659CB">
        <w:t xml:space="preserve"> или маршрут</w:t>
      </w:r>
      <w:r w:rsidR="00110A49">
        <w:t>ное</w:t>
      </w:r>
      <w:r w:rsidRPr="004659CB">
        <w:t xml:space="preserve"> такси </w:t>
      </w:r>
      <w:r w:rsidR="00110A49">
        <w:t xml:space="preserve">и </w:t>
      </w:r>
      <w:r w:rsidR="003F6C8E" w:rsidRPr="002909DD">
        <w:t>доехать</w:t>
      </w:r>
      <w:r w:rsidR="003F6C8E" w:rsidRPr="004659CB">
        <w:t xml:space="preserve"> </w:t>
      </w:r>
      <w:r w:rsidRPr="004659CB">
        <w:t xml:space="preserve">до остановки «Вычислительный центр (ВЦ)» </w:t>
      </w:r>
      <w:r w:rsidRPr="004659CB">
        <w:lastRenderedPageBreak/>
        <w:t> (сто</w:t>
      </w:r>
      <w:r w:rsidRPr="004659CB">
        <w:t>и</w:t>
      </w:r>
      <w:r w:rsidRPr="004659CB">
        <w:t xml:space="preserve">мость проезда 19 и 25 руб., время в пути 10-15 мин). Далее </w:t>
      </w:r>
      <w:r w:rsidR="00110A49">
        <w:t xml:space="preserve">пройти </w:t>
      </w:r>
      <w:r w:rsidRPr="004659CB">
        <w:t>пешком до здания ИПА СО РАН (см. схему н</w:t>
      </w:r>
      <w:r w:rsidRPr="004659CB">
        <w:t>и</w:t>
      </w:r>
      <w:r w:rsidRPr="004659CB">
        <w:t>же).</w:t>
      </w:r>
    </w:p>
    <w:p w:rsidR="004659CB" w:rsidRP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jc w:val="center"/>
      </w:pPr>
      <w:r w:rsidRPr="004659CB">
        <w:rPr>
          <w:rStyle w:val="af"/>
        </w:rPr>
        <w:t>Вариант 3</w:t>
      </w:r>
      <w:r w:rsidR="0028014A">
        <w:rPr>
          <w:rStyle w:val="af"/>
        </w:rPr>
        <w:t>.</w:t>
      </w:r>
      <w:r w:rsidRPr="004659CB">
        <w:rPr>
          <w:rStyle w:val="af"/>
        </w:rPr>
        <w:t xml:space="preserve"> Автовокзал - ИПА СО РАН</w:t>
      </w:r>
    </w:p>
    <w:p w:rsidR="004659CB" w:rsidRDefault="004659CB" w:rsidP="004659C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659CB">
        <w:t>Вам необходимо выйти из здания или ворот автовокзала и перейти проезжую часть по пешеходному мосту через ул. Красный проспект до остановки «Автов</w:t>
      </w:r>
      <w:r w:rsidRPr="004659CB">
        <w:t>о</w:t>
      </w:r>
      <w:r w:rsidRPr="004659CB">
        <w:t xml:space="preserve">кзал». В Академгородок следует автобус </w:t>
      </w:r>
      <w:r w:rsidRPr="0028014A">
        <w:rPr>
          <w:b/>
        </w:rPr>
        <w:t>№8</w:t>
      </w:r>
      <w:r w:rsidRPr="004659CB">
        <w:t>. Выйти нужно на остановке «Вычисл</w:t>
      </w:r>
      <w:r w:rsidRPr="004659CB">
        <w:t>и</w:t>
      </w:r>
      <w:r w:rsidRPr="004659CB">
        <w:t>тельный центр (ВЦ)» (стоимость проезда – 19 руб., время в пути 40-60 минут). Д</w:t>
      </w:r>
      <w:r w:rsidRPr="004659CB">
        <w:t>а</w:t>
      </w:r>
      <w:r w:rsidRPr="004659CB">
        <w:t xml:space="preserve">лее </w:t>
      </w:r>
      <w:r w:rsidR="00110A49">
        <w:t xml:space="preserve">пройти </w:t>
      </w:r>
      <w:r w:rsidRPr="004659CB">
        <w:t xml:space="preserve">пешком до здания </w:t>
      </w:r>
      <w:r w:rsidR="00110A49" w:rsidRPr="004659CB">
        <w:t>ИПА СО РАН</w:t>
      </w:r>
      <w:r w:rsidRPr="004659CB">
        <w:t xml:space="preserve"> (см. схему ниже).</w:t>
      </w:r>
    </w:p>
    <w:p w:rsidR="00451025" w:rsidRDefault="00F4421A" w:rsidP="00451025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876675" cy="2400300"/>
            <wp:effectExtent l="19050" t="0" r="9525" b="0"/>
            <wp:docPr id="2" name="Рисунок 2" descr="C:\Users\Denis\Downloads\Схема пу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enis\Downloads\Схема пут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4A" w:rsidRDefault="0028014A" w:rsidP="00451025">
      <w:pPr>
        <w:pStyle w:val="Default"/>
        <w:suppressAutoHyphens/>
        <w:jc w:val="center"/>
        <w:rPr>
          <w:b/>
          <w:bCs/>
          <w:i/>
          <w:iCs/>
        </w:rPr>
      </w:pPr>
    </w:p>
    <w:p w:rsidR="002909DD" w:rsidRDefault="002909DD" w:rsidP="00451025">
      <w:pPr>
        <w:pStyle w:val="Default"/>
        <w:suppressAutoHyphens/>
        <w:jc w:val="center"/>
        <w:rPr>
          <w:b/>
          <w:bCs/>
          <w:iCs/>
        </w:rPr>
      </w:pPr>
    </w:p>
    <w:p w:rsidR="00451025" w:rsidRPr="001B2E18" w:rsidRDefault="00451025" w:rsidP="00451025">
      <w:pPr>
        <w:pStyle w:val="Default"/>
        <w:suppressAutoHyphens/>
        <w:jc w:val="center"/>
        <w:rPr>
          <w:b/>
          <w:bCs/>
          <w:iCs/>
        </w:rPr>
      </w:pPr>
      <w:r w:rsidRPr="001B2E18">
        <w:rPr>
          <w:b/>
          <w:bCs/>
          <w:iCs/>
        </w:rPr>
        <w:t xml:space="preserve">Будем благодарны за помощь в распространении информации о </w:t>
      </w:r>
      <w:r w:rsidRPr="001B2E18">
        <w:rPr>
          <w:b/>
          <w:bCs/>
          <w:iCs/>
          <w:lang w:val="en-US"/>
        </w:rPr>
        <w:t>XVII</w:t>
      </w:r>
      <w:r w:rsidRPr="001B2E18">
        <w:rPr>
          <w:b/>
          <w:bCs/>
          <w:iCs/>
        </w:rPr>
        <w:t xml:space="preserve"> Сибирском</w:t>
      </w:r>
    </w:p>
    <w:p w:rsidR="004659CB" w:rsidRPr="00451025" w:rsidRDefault="00451025" w:rsidP="00AE0428">
      <w:pPr>
        <w:pStyle w:val="Default"/>
        <w:suppressAutoHyphens/>
        <w:jc w:val="center"/>
        <w:rPr>
          <w:b/>
          <w:bCs/>
          <w:i/>
          <w:iCs/>
        </w:rPr>
      </w:pPr>
      <w:r w:rsidRPr="001B2E18">
        <w:rPr>
          <w:b/>
          <w:bCs/>
          <w:iCs/>
        </w:rPr>
        <w:t xml:space="preserve"> почвенно-агрохимическом семинаре среди коллег и заинт</w:t>
      </w:r>
      <w:r w:rsidRPr="001B2E18">
        <w:rPr>
          <w:b/>
          <w:bCs/>
          <w:iCs/>
        </w:rPr>
        <w:t>е</w:t>
      </w:r>
      <w:r w:rsidRPr="001B2E18">
        <w:rPr>
          <w:b/>
          <w:bCs/>
          <w:iCs/>
        </w:rPr>
        <w:t>ресованных лиц!</w:t>
      </w:r>
    </w:p>
    <w:sectPr w:rsidR="004659CB" w:rsidRPr="00451025" w:rsidSect="006C4C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CAD4E"/>
    <w:multiLevelType w:val="hybridMultilevel"/>
    <w:tmpl w:val="6806FA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3141C4"/>
    <w:multiLevelType w:val="hybridMultilevel"/>
    <w:tmpl w:val="54B69B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D58981"/>
    <w:multiLevelType w:val="hybridMultilevel"/>
    <w:tmpl w:val="ED472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1EE780"/>
    <w:multiLevelType w:val="hybridMultilevel"/>
    <w:tmpl w:val="65FB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0DA277"/>
    <w:multiLevelType w:val="hybridMultilevel"/>
    <w:tmpl w:val="26AC78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41D550"/>
    <w:multiLevelType w:val="hybridMultilevel"/>
    <w:tmpl w:val="FC528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8330D7"/>
    <w:multiLevelType w:val="hybridMultilevel"/>
    <w:tmpl w:val="6F9CA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8814C7"/>
    <w:multiLevelType w:val="hybridMultilevel"/>
    <w:tmpl w:val="06CF6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C0D1A6"/>
    <w:multiLevelType w:val="hybridMultilevel"/>
    <w:tmpl w:val="DDB3C0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FA45A2"/>
    <w:multiLevelType w:val="hybridMultilevel"/>
    <w:tmpl w:val="12989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54BB4"/>
    <w:multiLevelType w:val="hybridMultilevel"/>
    <w:tmpl w:val="B9CA31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434501D"/>
    <w:multiLevelType w:val="singleLevel"/>
    <w:tmpl w:val="515E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84EEC3"/>
    <w:multiLevelType w:val="hybridMultilevel"/>
    <w:tmpl w:val="C808CD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440612"/>
    <w:multiLevelType w:val="hybridMultilevel"/>
    <w:tmpl w:val="3200A006"/>
    <w:lvl w:ilvl="0" w:tplc="3DA2FA3A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35530B"/>
    <w:multiLevelType w:val="hybridMultilevel"/>
    <w:tmpl w:val="F94A2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C56937"/>
    <w:multiLevelType w:val="hybridMultilevel"/>
    <w:tmpl w:val="7F2EA7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B7D0E39"/>
    <w:multiLevelType w:val="hybridMultilevel"/>
    <w:tmpl w:val="ECAB0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F65992"/>
    <w:multiLevelType w:val="hybridMultilevel"/>
    <w:tmpl w:val="1EAE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D2D4C"/>
    <w:multiLevelType w:val="hybridMultilevel"/>
    <w:tmpl w:val="DC3EF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352B1"/>
    <w:multiLevelType w:val="hybridMultilevel"/>
    <w:tmpl w:val="1EA4D5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E4C4126"/>
    <w:multiLevelType w:val="hybridMultilevel"/>
    <w:tmpl w:val="23EBA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compat/>
  <w:rsids>
    <w:rsidRoot w:val="001D63E1"/>
    <w:rsid w:val="00031D70"/>
    <w:rsid w:val="00047617"/>
    <w:rsid w:val="00050C2D"/>
    <w:rsid w:val="0005161B"/>
    <w:rsid w:val="00067EFB"/>
    <w:rsid w:val="000851CB"/>
    <w:rsid w:val="00093F2D"/>
    <w:rsid w:val="000A49A8"/>
    <w:rsid w:val="000B67C3"/>
    <w:rsid w:val="000B685A"/>
    <w:rsid w:val="000C0731"/>
    <w:rsid w:val="000D1F9E"/>
    <w:rsid w:val="000D4389"/>
    <w:rsid w:val="000E2E40"/>
    <w:rsid w:val="000F5439"/>
    <w:rsid w:val="00110A49"/>
    <w:rsid w:val="001370B0"/>
    <w:rsid w:val="00137706"/>
    <w:rsid w:val="00146530"/>
    <w:rsid w:val="00162150"/>
    <w:rsid w:val="0016297C"/>
    <w:rsid w:val="0017346D"/>
    <w:rsid w:val="00180CCF"/>
    <w:rsid w:val="0019623C"/>
    <w:rsid w:val="00197C50"/>
    <w:rsid w:val="001B2E18"/>
    <w:rsid w:val="001B7846"/>
    <w:rsid w:val="001D010A"/>
    <w:rsid w:val="001D3134"/>
    <w:rsid w:val="001D381D"/>
    <w:rsid w:val="001D63E1"/>
    <w:rsid w:val="001E0B76"/>
    <w:rsid w:val="001E6078"/>
    <w:rsid w:val="001E70E3"/>
    <w:rsid w:val="00201CD5"/>
    <w:rsid w:val="00204793"/>
    <w:rsid w:val="00205908"/>
    <w:rsid w:val="00214CF7"/>
    <w:rsid w:val="00217027"/>
    <w:rsid w:val="0025093A"/>
    <w:rsid w:val="002757F5"/>
    <w:rsid w:val="0027682E"/>
    <w:rsid w:val="0028014A"/>
    <w:rsid w:val="002909DD"/>
    <w:rsid w:val="002A190B"/>
    <w:rsid w:val="002C0E82"/>
    <w:rsid w:val="002F4178"/>
    <w:rsid w:val="0031423F"/>
    <w:rsid w:val="00337F5F"/>
    <w:rsid w:val="00342DC1"/>
    <w:rsid w:val="003526D4"/>
    <w:rsid w:val="003602B9"/>
    <w:rsid w:val="0036396F"/>
    <w:rsid w:val="00376B30"/>
    <w:rsid w:val="00383D12"/>
    <w:rsid w:val="00386F89"/>
    <w:rsid w:val="003958D1"/>
    <w:rsid w:val="0039687C"/>
    <w:rsid w:val="003C3803"/>
    <w:rsid w:val="003D4FF2"/>
    <w:rsid w:val="003E5F0C"/>
    <w:rsid w:val="003E7ECD"/>
    <w:rsid w:val="003F6C8E"/>
    <w:rsid w:val="0040084E"/>
    <w:rsid w:val="00415DB5"/>
    <w:rsid w:val="0042341E"/>
    <w:rsid w:val="00432032"/>
    <w:rsid w:val="0043419B"/>
    <w:rsid w:val="00442523"/>
    <w:rsid w:val="00451025"/>
    <w:rsid w:val="004659CB"/>
    <w:rsid w:val="00472436"/>
    <w:rsid w:val="00480157"/>
    <w:rsid w:val="00497AD6"/>
    <w:rsid w:val="004A1739"/>
    <w:rsid w:val="004B1828"/>
    <w:rsid w:val="004B41AF"/>
    <w:rsid w:val="004B5EC3"/>
    <w:rsid w:val="004B7BB5"/>
    <w:rsid w:val="004F1570"/>
    <w:rsid w:val="005004F8"/>
    <w:rsid w:val="00500D65"/>
    <w:rsid w:val="00501C52"/>
    <w:rsid w:val="00513A5A"/>
    <w:rsid w:val="00513D03"/>
    <w:rsid w:val="005206A5"/>
    <w:rsid w:val="00525CC8"/>
    <w:rsid w:val="00530F4D"/>
    <w:rsid w:val="00532411"/>
    <w:rsid w:val="00556790"/>
    <w:rsid w:val="00582C38"/>
    <w:rsid w:val="005A72D5"/>
    <w:rsid w:val="005B227A"/>
    <w:rsid w:val="005C0C3F"/>
    <w:rsid w:val="005D048E"/>
    <w:rsid w:val="005D173E"/>
    <w:rsid w:val="005E04C5"/>
    <w:rsid w:val="005E0BD7"/>
    <w:rsid w:val="005F0DC6"/>
    <w:rsid w:val="005F2C89"/>
    <w:rsid w:val="005F7F07"/>
    <w:rsid w:val="00605AA5"/>
    <w:rsid w:val="00607FFB"/>
    <w:rsid w:val="00646A2E"/>
    <w:rsid w:val="00646C2A"/>
    <w:rsid w:val="00651BD5"/>
    <w:rsid w:val="00662463"/>
    <w:rsid w:val="00672EE3"/>
    <w:rsid w:val="00687423"/>
    <w:rsid w:val="00687E4E"/>
    <w:rsid w:val="006A4293"/>
    <w:rsid w:val="006C4C9B"/>
    <w:rsid w:val="007006A2"/>
    <w:rsid w:val="00706C9F"/>
    <w:rsid w:val="00710272"/>
    <w:rsid w:val="00713C2D"/>
    <w:rsid w:val="00716F69"/>
    <w:rsid w:val="007212EB"/>
    <w:rsid w:val="007310BA"/>
    <w:rsid w:val="00734A08"/>
    <w:rsid w:val="00774B7F"/>
    <w:rsid w:val="0077629A"/>
    <w:rsid w:val="007805EB"/>
    <w:rsid w:val="00795529"/>
    <w:rsid w:val="007967EA"/>
    <w:rsid w:val="007A06C7"/>
    <w:rsid w:val="007B046D"/>
    <w:rsid w:val="007B3EE3"/>
    <w:rsid w:val="007B5974"/>
    <w:rsid w:val="007C20BD"/>
    <w:rsid w:val="007C3C36"/>
    <w:rsid w:val="007D5D4F"/>
    <w:rsid w:val="007D6A50"/>
    <w:rsid w:val="007F295B"/>
    <w:rsid w:val="00812DA4"/>
    <w:rsid w:val="0081599C"/>
    <w:rsid w:val="00841655"/>
    <w:rsid w:val="00843855"/>
    <w:rsid w:val="0085430D"/>
    <w:rsid w:val="00864104"/>
    <w:rsid w:val="00871C49"/>
    <w:rsid w:val="008722B1"/>
    <w:rsid w:val="008779A1"/>
    <w:rsid w:val="0088264A"/>
    <w:rsid w:val="008A23DF"/>
    <w:rsid w:val="008B3BD4"/>
    <w:rsid w:val="008D4153"/>
    <w:rsid w:val="008E173E"/>
    <w:rsid w:val="008E4241"/>
    <w:rsid w:val="008F67E7"/>
    <w:rsid w:val="008F7921"/>
    <w:rsid w:val="0090192A"/>
    <w:rsid w:val="00907F52"/>
    <w:rsid w:val="00912B2C"/>
    <w:rsid w:val="0091347D"/>
    <w:rsid w:val="0091457E"/>
    <w:rsid w:val="009158D6"/>
    <w:rsid w:val="00920D5D"/>
    <w:rsid w:val="0093674C"/>
    <w:rsid w:val="00940E36"/>
    <w:rsid w:val="00951354"/>
    <w:rsid w:val="009532A7"/>
    <w:rsid w:val="009624E4"/>
    <w:rsid w:val="00974356"/>
    <w:rsid w:val="00980F2F"/>
    <w:rsid w:val="0098433E"/>
    <w:rsid w:val="0099132A"/>
    <w:rsid w:val="009A2736"/>
    <w:rsid w:val="009C7BEE"/>
    <w:rsid w:val="009D1533"/>
    <w:rsid w:val="009F14C0"/>
    <w:rsid w:val="00A06AA8"/>
    <w:rsid w:val="00A10C5A"/>
    <w:rsid w:val="00A47369"/>
    <w:rsid w:val="00A477C2"/>
    <w:rsid w:val="00A86453"/>
    <w:rsid w:val="00A90571"/>
    <w:rsid w:val="00AC0DF6"/>
    <w:rsid w:val="00AC29DB"/>
    <w:rsid w:val="00AC4B86"/>
    <w:rsid w:val="00AD27D9"/>
    <w:rsid w:val="00AE0428"/>
    <w:rsid w:val="00AE09E2"/>
    <w:rsid w:val="00AE5383"/>
    <w:rsid w:val="00AE6389"/>
    <w:rsid w:val="00B10346"/>
    <w:rsid w:val="00B105F5"/>
    <w:rsid w:val="00B106C1"/>
    <w:rsid w:val="00B11AC2"/>
    <w:rsid w:val="00B163D4"/>
    <w:rsid w:val="00B2220E"/>
    <w:rsid w:val="00B2311B"/>
    <w:rsid w:val="00B277CB"/>
    <w:rsid w:val="00B278F4"/>
    <w:rsid w:val="00B3108A"/>
    <w:rsid w:val="00B52A43"/>
    <w:rsid w:val="00B64893"/>
    <w:rsid w:val="00B749CA"/>
    <w:rsid w:val="00B751C2"/>
    <w:rsid w:val="00B775FA"/>
    <w:rsid w:val="00B82EB7"/>
    <w:rsid w:val="00B911E1"/>
    <w:rsid w:val="00BA1721"/>
    <w:rsid w:val="00BA5243"/>
    <w:rsid w:val="00BA5F78"/>
    <w:rsid w:val="00BA7CC0"/>
    <w:rsid w:val="00BC759E"/>
    <w:rsid w:val="00BD547A"/>
    <w:rsid w:val="00C306D9"/>
    <w:rsid w:val="00C40F75"/>
    <w:rsid w:val="00C414C8"/>
    <w:rsid w:val="00C4536F"/>
    <w:rsid w:val="00C75AF1"/>
    <w:rsid w:val="00C82FFF"/>
    <w:rsid w:val="00CA2685"/>
    <w:rsid w:val="00CA40F9"/>
    <w:rsid w:val="00CB5CA0"/>
    <w:rsid w:val="00CC3702"/>
    <w:rsid w:val="00CC48D9"/>
    <w:rsid w:val="00CF5B17"/>
    <w:rsid w:val="00D04CBB"/>
    <w:rsid w:val="00D240F4"/>
    <w:rsid w:val="00D42FC8"/>
    <w:rsid w:val="00D559CE"/>
    <w:rsid w:val="00D80FCA"/>
    <w:rsid w:val="00D961B7"/>
    <w:rsid w:val="00DA2428"/>
    <w:rsid w:val="00DA4CEA"/>
    <w:rsid w:val="00DB02F9"/>
    <w:rsid w:val="00DC43BA"/>
    <w:rsid w:val="00DD1A7E"/>
    <w:rsid w:val="00DD41EC"/>
    <w:rsid w:val="00DE5273"/>
    <w:rsid w:val="00DF4E36"/>
    <w:rsid w:val="00DF7DCF"/>
    <w:rsid w:val="00E00F71"/>
    <w:rsid w:val="00E0173E"/>
    <w:rsid w:val="00E14584"/>
    <w:rsid w:val="00E3225B"/>
    <w:rsid w:val="00E367E0"/>
    <w:rsid w:val="00E553C8"/>
    <w:rsid w:val="00E6131B"/>
    <w:rsid w:val="00E648D4"/>
    <w:rsid w:val="00E656B2"/>
    <w:rsid w:val="00E901B7"/>
    <w:rsid w:val="00E923F7"/>
    <w:rsid w:val="00EB4C28"/>
    <w:rsid w:val="00EB7E49"/>
    <w:rsid w:val="00ED0652"/>
    <w:rsid w:val="00ED2348"/>
    <w:rsid w:val="00EE3A06"/>
    <w:rsid w:val="00EF6BC5"/>
    <w:rsid w:val="00F03003"/>
    <w:rsid w:val="00F0722B"/>
    <w:rsid w:val="00F102CB"/>
    <w:rsid w:val="00F2234E"/>
    <w:rsid w:val="00F4421A"/>
    <w:rsid w:val="00F4774B"/>
    <w:rsid w:val="00F60076"/>
    <w:rsid w:val="00F649A0"/>
    <w:rsid w:val="00F74A8B"/>
    <w:rsid w:val="00F80AE4"/>
    <w:rsid w:val="00F84CA7"/>
    <w:rsid w:val="00FA3734"/>
    <w:rsid w:val="00FA6102"/>
    <w:rsid w:val="00FB5A8D"/>
    <w:rsid w:val="00FC3557"/>
    <w:rsid w:val="00F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B"/>
    <w:rPr>
      <w:sz w:val="24"/>
      <w:szCs w:val="24"/>
    </w:rPr>
  </w:style>
  <w:style w:type="paragraph" w:styleId="1">
    <w:name w:val="heading 1"/>
    <w:basedOn w:val="a"/>
    <w:next w:val="a"/>
    <w:qFormat/>
    <w:rsid w:val="00607FF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7FF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7FFB"/>
    <w:rPr>
      <w:color w:val="0000FF"/>
      <w:u w:val="single"/>
    </w:rPr>
  </w:style>
  <w:style w:type="paragraph" w:styleId="a4">
    <w:name w:val="Body Text Indent"/>
    <w:basedOn w:val="a"/>
    <w:rsid w:val="00607FFB"/>
    <w:pPr>
      <w:ind w:left="360"/>
    </w:pPr>
  </w:style>
  <w:style w:type="paragraph" w:styleId="a5">
    <w:name w:val="Balloon Text"/>
    <w:basedOn w:val="a"/>
    <w:semiHidden/>
    <w:rsid w:val="0042341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509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38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9687C"/>
    <w:rPr>
      <w:rFonts w:ascii="Consolas" w:hAnsi="Consolas"/>
      <w:bCs/>
      <w:kern w:val="28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locked/>
    <w:rsid w:val="0039687C"/>
    <w:rPr>
      <w:rFonts w:ascii="Consolas" w:hAnsi="Consolas"/>
      <w:bCs/>
      <w:kern w:val="28"/>
      <w:sz w:val="21"/>
      <w:szCs w:val="21"/>
      <w:lang w:val="ru-RU" w:eastAsia="en-US" w:bidi="ar-SA"/>
    </w:rPr>
  </w:style>
  <w:style w:type="paragraph" w:customStyle="1" w:styleId="Default">
    <w:name w:val="Default"/>
    <w:rsid w:val="004801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1 Знак Знак Знак Знак Знак Знак Знак Знак Знак Знак"/>
    <w:basedOn w:val="a"/>
    <w:autoRedefine/>
    <w:rsid w:val="00D42FC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a">
    <w:name w:val="annotation reference"/>
    <w:basedOn w:val="a0"/>
    <w:semiHidden/>
    <w:rsid w:val="004B41AF"/>
    <w:rPr>
      <w:sz w:val="16"/>
      <w:szCs w:val="16"/>
    </w:rPr>
  </w:style>
  <w:style w:type="paragraph" w:styleId="ab">
    <w:name w:val="annotation text"/>
    <w:basedOn w:val="a"/>
    <w:semiHidden/>
    <w:rsid w:val="004B41AF"/>
    <w:rPr>
      <w:sz w:val="20"/>
      <w:szCs w:val="20"/>
    </w:rPr>
  </w:style>
  <w:style w:type="paragraph" w:styleId="ac">
    <w:name w:val="annotation subject"/>
    <w:basedOn w:val="ab"/>
    <w:next w:val="ab"/>
    <w:semiHidden/>
    <w:rsid w:val="004B41AF"/>
    <w:rPr>
      <w:b/>
      <w:bCs/>
    </w:rPr>
  </w:style>
  <w:style w:type="character" w:styleId="ad">
    <w:name w:val="FollowedHyperlink"/>
    <w:basedOn w:val="a0"/>
    <w:rsid w:val="002A190B"/>
    <w:rPr>
      <w:color w:val="800080"/>
      <w:u w:val="single"/>
    </w:rPr>
  </w:style>
  <w:style w:type="paragraph" w:styleId="ae">
    <w:name w:val="Normal (Web)"/>
    <w:basedOn w:val="a"/>
    <w:rsid w:val="004659CB"/>
    <w:pPr>
      <w:spacing w:before="100" w:beforeAutospacing="1" w:after="100" w:afterAutospacing="1"/>
    </w:pPr>
    <w:rPr>
      <w:rFonts w:eastAsia="Calibri"/>
    </w:rPr>
  </w:style>
  <w:style w:type="character" w:styleId="af">
    <w:name w:val="Strong"/>
    <w:basedOn w:val="a0"/>
    <w:qFormat/>
    <w:rsid w:val="004659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asp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machevo.ru/transport/how/bus/11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eИнформационное письмо № 1</vt:lpstr>
    </vt:vector>
  </TitlesOfParts>
  <Company>Hewlett-Packard</Company>
  <LinksUpToDate>false</LinksUpToDate>
  <CharactersWithSpaces>7878</CharactersWithSpaces>
  <SharedDoc>false</SharedDoc>
  <HLinks>
    <vt:vector size="12" baseType="variant"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https://rasp.yandex.ru/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https://tolmachevo.ru/transport/how/bus/111/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eИнформационное письмо № 1</dc:title>
  <dc:creator>user</dc:creator>
  <cp:lastModifiedBy>Natasha</cp:lastModifiedBy>
  <cp:revision>2</cp:revision>
  <cp:lastPrinted>2017-03-21T07:37:00Z</cp:lastPrinted>
  <dcterms:created xsi:type="dcterms:W3CDTF">2017-03-21T16:47:00Z</dcterms:created>
  <dcterms:modified xsi:type="dcterms:W3CDTF">2017-03-21T16:47:00Z</dcterms:modified>
</cp:coreProperties>
</file>