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5E" w:rsidRDefault="0087725E" w:rsidP="0087725E">
      <w:pPr>
        <w:pStyle w:val="a4"/>
        <w:spacing w:before="0"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автономном округе – Югре </w:t>
      </w:r>
    </w:p>
    <w:p w:rsidR="0087725E" w:rsidRPr="00716A1C" w:rsidRDefault="0087725E" w:rsidP="0087725E">
      <w:pPr>
        <w:pStyle w:val="a4"/>
        <w:spacing w:before="0"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25E" w:rsidRPr="00716A1C" w:rsidRDefault="0087725E" w:rsidP="0087725E">
      <w:pPr>
        <w:pStyle w:val="a4"/>
        <w:spacing w:before="0" w:after="0" w:line="240" w:lineRule="atLeast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16A1C">
        <w:rPr>
          <w:rFonts w:ascii="Times New Roman" w:hAnsi="Times New Roman"/>
          <w:bCs/>
          <w:sz w:val="28"/>
          <w:szCs w:val="28"/>
        </w:rPr>
        <w:t>Ханты-Мансийский автономный округ – Югра расположен в центре Западно-Сибирской низменности, граница округа составляет 4 733 км. Две великие реки – Обь и Иртыш, их притоки, 300 тысяч озер образуют водный бассейн Югры. Округ находится в зоне таежных лесов и болот. Административный центр округа – город Ханты-Мансийск. Площадь округа составляет 534,8 тыс. км</w:t>
      </w:r>
      <w:proofErr w:type="gramStart"/>
      <w:r w:rsidRPr="00716A1C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Pr="00716A1C">
        <w:rPr>
          <w:rFonts w:ascii="Times New Roman" w:hAnsi="Times New Roman"/>
          <w:bCs/>
          <w:sz w:val="28"/>
          <w:szCs w:val="28"/>
        </w:rPr>
        <w:t xml:space="preserve"> и сравнима с территорией Франции или Украины. Численность населения – 1,56 </w:t>
      </w:r>
      <w:proofErr w:type="gramStart"/>
      <w:r w:rsidRPr="00716A1C">
        <w:rPr>
          <w:rFonts w:ascii="Times New Roman" w:hAnsi="Times New Roman"/>
          <w:bCs/>
          <w:sz w:val="28"/>
          <w:szCs w:val="28"/>
        </w:rPr>
        <w:t>млн</w:t>
      </w:r>
      <w:proofErr w:type="gramEnd"/>
      <w:r w:rsidRPr="00716A1C">
        <w:rPr>
          <w:rFonts w:ascii="Times New Roman" w:hAnsi="Times New Roman"/>
          <w:bCs/>
          <w:sz w:val="28"/>
          <w:szCs w:val="28"/>
        </w:rPr>
        <w:t xml:space="preserve"> человек. Всего муниципальных образований – 106. Ханты-Мансийский автономный округ занимает лидирующие позиции среди регионов Российской Федерации по объему промышленного производства, производству электроэнергии, добыче нефти и газа, объему инвестиций в основной капитал и поступлению налогов в бюджетную систему. Территория округа является исторической родиной коренных малочисленных народов севера – ханты, манси и лесных ненцев. Их численность свыше 31 тыс. человек.</w:t>
      </w:r>
    </w:p>
    <w:p w:rsidR="0087725E" w:rsidRPr="00716A1C" w:rsidRDefault="0087725E" w:rsidP="0087725E">
      <w:pPr>
        <w:pStyle w:val="a4"/>
        <w:spacing w:before="0" w:after="0" w:line="240" w:lineRule="atLeast"/>
        <w:ind w:firstLine="708"/>
        <w:jc w:val="both"/>
        <w:rPr>
          <w:sz w:val="28"/>
          <w:szCs w:val="28"/>
        </w:rPr>
      </w:pPr>
      <w:r w:rsidRPr="00716A1C">
        <w:rPr>
          <w:rFonts w:ascii="Times New Roman" w:hAnsi="Times New Roman"/>
          <w:bCs/>
          <w:sz w:val="28"/>
          <w:szCs w:val="28"/>
        </w:rPr>
        <w:t xml:space="preserve">Официальный информационный сайт: </w:t>
      </w:r>
      <w:hyperlink r:id="rId5" w:history="1">
        <w:r w:rsidRPr="00716A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http://www.admhmao.ru</w:t>
        </w:r>
      </w:hyperlink>
    </w:p>
    <w:p w:rsidR="0087725E" w:rsidRDefault="0087725E" w:rsidP="0087725E">
      <w:pPr>
        <w:pStyle w:val="a4"/>
        <w:spacing w:before="0"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87725E" w:rsidRDefault="0087725E" w:rsidP="0087725E">
      <w:pPr>
        <w:pStyle w:val="a4"/>
        <w:spacing w:before="0"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524000" cy="1143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524000" cy="1143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524000" cy="114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52400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5240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5240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25E" w:rsidRDefault="0087725E" w:rsidP="0087725E">
      <w:pPr>
        <w:pStyle w:val="a4"/>
        <w:spacing w:before="0"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87725E" w:rsidRDefault="0087725E" w:rsidP="0087725E">
      <w:pPr>
        <w:widowControl/>
        <w:suppressAutoHyphens w:val="0"/>
        <w:spacing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87725E" w:rsidRDefault="0087725E" w:rsidP="0087725E">
      <w:pPr>
        <w:widowControl/>
        <w:suppressAutoHyphens w:val="0"/>
        <w:spacing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92816">
        <w:rPr>
          <w:rFonts w:ascii="Times New Roman" w:hAnsi="Times New Roman"/>
          <w:b/>
          <w:bCs/>
          <w:sz w:val="28"/>
          <w:szCs w:val="28"/>
        </w:rPr>
        <w:t>Информация о городе Ханты-Мансийске</w:t>
      </w:r>
    </w:p>
    <w:p w:rsidR="0087725E" w:rsidRPr="00C92816" w:rsidRDefault="0087725E" w:rsidP="0087725E">
      <w:pPr>
        <w:widowControl/>
        <w:suppressAutoHyphens w:val="0"/>
        <w:spacing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25E" w:rsidRPr="00AE1053" w:rsidRDefault="0087725E" w:rsidP="0087725E">
      <w:pPr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E1053">
        <w:rPr>
          <w:rFonts w:ascii="Times New Roman" w:eastAsia="Times New Roman" w:hAnsi="Times New Roman" w:cs="Tahoma"/>
          <w:bCs/>
          <w:sz w:val="28"/>
          <w:szCs w:val="28"/>
        </w:rPr>
        <w:t>Город Ханты-Мансийск-столица Ханты-Мансийского автономного округа Югры</w:t>
      </w:r>
      <w:r w:rsidRPr="00AE1053">
        <w:rPr>
          <w:rFonts w:ascii="Times New Roman" w:eastAsia="Times New Roman" w:hAnsi="Times New Roman" w:cs="Tahoma"/>
          <w:b/>
          <w:bCs/>
          <w:sz w:val="28"/>
          <w:szCs w:val="28"/>
        </w:rPr>
        <w:t xml:space="preserve"> </w:t>
      </w:r>
      <w:r w:rsidRPr="00AE1053">
        <w:rPr>
          <w:rFonts w:ascii="Times New Roman" w:eastAsia="Times New Roman" w:hAnsi="Times New Roman" w:cs="Tahoma"/>
          <w:bCs/>
          <w:sz w:val="28"/>
          <w:szCs w:val="28"/>
        </w:rPr>
        <w:t>расположен в Западной Сибири, на Иртыше в 15 км от его впадения в Обь.</w:t>
      </w:r>
      <w:r w:rsidRPr="00AE1053">
        <w:rPr>
          <w:rFonts w:ascii="Times New Roman" w:hAnsi="Times New Roman"/>
          <w:bCs/>
          <w:sz w:val="28"/>
          <w:szCs w:val="28"/>
        </w:rPr>
        <w:t xml:space="preserve"> Численность населения – 85 тыс. человек.</w:t>
      </w:r>
    </w:p>
    <w:p w:rsidR="0087725E" w:rsidRPr="00AE1053" w:rsidRDefault="0087725E" w:rsidP="0087725E">
      <w:pPr>
        <w:widowControl/>
        <w:suppressAutoHyphens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AE1053">
        <w:rPr>
          <w:rFonts w:ascii="Times New Roman" w:eastAsia="Times New Roman" w:hAnsi="Times New Roman" w:cs="Tahoma"/>
          <w:bCs/>
          <w:sz w:val="28"/>
          <w:szCs w:val="28"/>
        </w:rPr>
        <w:t xml:space="preserve"> Сегодня это город многонациональной культуры, искусства, большой науки и высоких технологий, спорта, туризма и международной активности. Ханты-Мансийск является административным центром экономически развитого региона с огромным потенциалом. В городе более 1 800 организаций и предприятий. Здесь построен аэропорт, получивший статус </w:t>
      </w:r>
      <w:proofErr w:type="gramStart"/>
      <w:r w:rsidRPr="00AE1053">
        <w:rPr>
          <w:rFonts w:ascii="Times New Roman" w:eastAsia="Times New Roman" w:hAnsi="Times New Roman" w:cs="Tahoma"/>
          <w:bCs/>
          <w:sz w:val="28"/>
          <w:szCs w:val="28"/>
        </w:rPr>
        <w:t>международного</w:t>
      </w:r>
      <w:proofErr w:type="gramEnd"/>
      <w:r w:rsidRPr="00AE1053">
        <w:rPr>
          <w:rFonts w:ascii="Times New Roman" w:eastAsia="Times New Roman" w:hAnsi="Times New Roman" w:cs="Tahoma"/>
          <w:bCs/>
          <w:sz w:val="28"/>
          <w:szCs w:val="28"/>
        </w:rPr>
        <w:t xml:space="preserve">, находятся медицинские окружные центры, библиотеки, музеи, концертно-театральный центр, кинотеатры, шахматная академия, которую проектировал знаменитый голландец Эрик </w:t>
      </w:r>
      <w:proofErr w:type="spellStart"/>
      <w:r w:rsidRPr="00AE1053">
        <w:rPr>
          <w:rFonts w:ascii="Times New Roman" w:eastAsia="Times New Roman" w:hAnsi="Times New Roman" w:cs="Tahoma"/>
          <w:bCs/>
          <w:sz w:val="28"/>
          <w:szCs w:val="28"/>
        </w:rPr>
        <w:t>ван</w:t>
      </w:r>
      <w:proofErr w:type="spellEnd"/>
      <w:r w:rsidRPr="00AE1053">
        <w:rPr>
          <w:rFonts w:ascii="Times New Roman" w:eastAsia="Times New Roman" w:hAnsi="Times New Roman" w:cs="Tahoma"/>
          <w:bCs/>
          <w:sz w:val="28"/>
          <w:szCs w:val="28"/>
        </w:rPr>
        <w:t xml:space="preserve"> </w:t>
      </w:r>
      <w:proofErr w:type="spellStart"/>
      <w:r w:rsidRPr="00AE1053">
        <w:rPr>
          <w:rFonts w:ascii="Times New Roman" w:eastAsia="Times New Roman" w:hAnsi="Times New Roman" w:cs="Tahoma"/>
          <w:bCs/>
          <w:sz w:val="28"/>
          <w:szCs w:val="28"/>
        </w:rPr>
        <w:t>Эгераат</w:t>
      </w:r>
      <w:proofErr w:type="spellEnd"/>
      <w:r w:rsidRPr="00AE1053">
        <w:rPr>
          <w:rFonts w:ascii="Times New Roman" w:eastAsia="Times New Roman" w:hAnsi="Times New Roman" w:cs="Tahoma"/>
          <w:bCs/>
          <w:sz w:val="28"/>
          <w:szCs w:val="28"/>
        </w:rPr>
        <w:t xml:space="preserve">. Ханты-Мансийск завоевал статус спортивной столицы. Центр зимних видов спорта </w:t>
      </w:r>
      <w:r w:rsidRPr="00AE1053">
        <w:rPr>
          <w:rFonts w:ascii="Times New Roman" w:eastAsia="Times New Roman" w:hAnsi="Times New Roman" w:cs="Tahoma"/>
          <w:bCs/>
          <w:sz w:val="28"/>
          <w:szCs w:val="28"/>
        </w:rPr>
        <w:lastRenderedPageBreak/>
        <w:t xml:space="preserve">им. Филипенко с 1998 года принимает участников чемпионатов и кубков мира по биатлону. </w:t>
      </w:r>
    </w:p>
    <w:p w:rsidR="0087725E" w:rsidRPr="00AE1053" w:rsidRDefault="0087725E" w:rsidP="0087725E">
      <w:pPr>
        <w:widowControl/>
        <w:suppressAutoHyphens w:val="0"/>
        <w:spacing w:line="240" w:lineRule="atLeast"/>
        <w:ind w:firstLine="709"/>
        <w:contextualSpacing/>
        <w:jc w:val="both"/>
        <w:rPr>
          <w:rFonts w:ascii="Times New Roman" w:eastAsia="Times New Roman" w:hAnsi="Times New Roman" w:cs="Tahoma"/>
          <w:bCs/>
          <w:sz w:val="28"/>
          <w:szCs w:val="28"/>
        </w:rPr>
      </w:pPr>
      <w:r w:rsidRPr="00AE1053">
        <w:rPr>
          <w:rFonts w:ascii="Times New Roman" w:eastAsia="Times New Roman" w:hAnsi="Times New Roman" w:cs="Tahoma"/>
          <w:bCs/>
          <w:sz w:val="28"/>
          <w:szCs w:val="28"/>
        </w:rPr>
        <w:t xml:space="preserve">В ледовом комплексе «Арена Югра» проводятся матчи по хоккею среди команд КХЛ, состязания по мини-футболу, волейболу, баскетболу, спортивной и художественной гимнастике. Для занятий физической культурой и спортом в городе работают более 100 спортивных сооружений: горнолыжные спуски, тюбинговая трасса, лыжные базы, центр развития теннисного спорта, конноспортивный клуб «Мустанг». </w:t>
      </w:r>
    </w:p>
    <w:p w:rsidR="0087725E" w:rsidRPr="00AE1053" w:rsidRDefault="0087725E" w:rsidP="0087725E">
      <w:pPr>
        <w:widowControl/>
        <w:suppressAutoHyphens w:val="0"/>
        <w:spacing w:line="240" w:lineRule="atLeast"/>
        <w:ind w:firstLine="709"/>
        <w:contextualSpacing/>
        <w:jc w:val="both"/>
        <w:rPr>
          <w:rFonts w:ascii="Times New Roman" w:eastAsia="Times New Roman" w:hAnsi="Times New Roman" w:cs="Tahoma"/>
          <w:bCs/>
          <w:sz w:val="28"/>
          <w:szCs w:val="28"/>
        </w:rPr>
      </w:pPr>
      <w:r w:rsidRPr="00AE1053">
        <w:rPr>
          <w:rFonts w:ascii="Times New Roman" w:eastAsia="Times New Roman" w:hAnsi="Times New Roman" w:cs="Tahoma"/>
          <w:bCs/>
          <w:sz w:val="28"/>
          <w:szCs w:val="28"/>
        </w:rPr>
        <w:t xml:space="preserve">Ханты-Мансийск – место проведения мероприятий российского и международного значения. В 2008 году здесь прошел саммит Россия-Евросоюз, в 2010 году – 39 Всемирная шахматная олимпиада, в 2011 – Чемпионат мира по биатлону, в 2012 – 7-й международный фестиваль ремесел коренных народов мира. </w:t>
      </w:r>
      <w:proofErr w:type="gramStart"/>
      <w:r w:rsidRPr="00AE1053">
        <w:rPr>
          <w:rFonts w:ascii="Times New Roman" w:eastAsia="Times New Roman" w:hAnsi="Times New Roman" w:cs="Tahoma"/>
          <w:bCs/>
          <w:sz w:val="28"/>
          <w:szCs w:val="28"/>
        </w:rPr>
        <w:t xml:space="preserve">Ежегодно проходят: музыкальный фестиваль «Югра», кинофестиваль «Дух огня», телевизионный экологический фестиваль «Спасти и сохранить», художественные выставки, научные симпозиумы, экономические форумы. </w:t>
      </w:r>
      <w:proofErr w:type="gramEnd"/>
    </w:p>
    <w:p w:rsidR="0087725E" w:rsidRPr="00AE1053" w:rsidRDefault="0087725E" w:rsidP="0087725E">
      <w:pPr>
        <w:widowControl/>
        <w:suppressAutoHyphens w:val="0"/>
        <w:spacing w:line="240" w:lineRule="atLeast"/>
        <w:ind w:firstLine="709"/>
        <w:contextualSpacing/>
        <w:jc w:val="both"/>
        <w:rPr>
          <w:rFonts w:ascii="Times New Roman" w:eastAsia="Times New Roman" w:hAnsi="Times New Roman" w:cs="Tahoma"/>
          <w:bCs/>
          <w:sz w:val="28"/>
          <w:szCs w:val="28"/>
        </w:rPr>
      </w:pPr>
      <w:r w:rsidRPr="00AE1053">
        <w:rPr>
          <w:rFonts w:ascii="Times New Roman" w:eastAsia="Times New Roman" w:hAnsi="Times New Roman" w:cs="Tahoma"/>
          <w:bCs/>
          <w:sz w:val="28"/>
          <w:szCs w:val="28"/>
        </w:rPr>
        <w:t>Ханты-Мансийск ежегодно принимает тысячи туристов со всего мира. Этнографический туризм – «визитная карточка» Югры. Большой интерес представляет древняя культура ханты и манси – коренных малочисленных народов Севера. В Ханты-Мансийске расположен этнографический музей под открытым небом «</w:t>
      </w:r>
      <w:proofErr w:type="spellStart"/>
      <w:r w:rsidRPr="00AE1053">
        <w:rPr>
          <w:rFonts w:ascii="Times New Roman" w:eastAsia="Times New Roman" w:hAnsi="Times New Roman" w:cs="Tahoma"/>
          <w:bCs/>
          <w:sz w:val="28"/>
          <w:szCs w:val="28"/>
        </w:rPr>
        <w:t>Торум</w:t>
      </w:r>
      <w:proofErr w:type="spellEnd"/>
      <w:r w:rsidRPr="00AE1053">
        <w:rPr>
          <w:rFonts w:ascii="Times New Roman" w:eastAsia="Times New Roman" w:hAnsi="Times New Roman" w:cs="Tahoma"/>
          <w:bCs/>
          <w:sz w:val="28"/>
          <w:szCs w:val="28"/>
        </w:rPr>
        <w:t xml:space="preserve"> </w:t>
      </w:r>
      <w:proofErr w:type="spellStart"/>
      <w:r w:rsidRPr="00AE1053">
        <w:rPr>
          <w:rFonts w:ascii="Times New Roman" w:eastAsia="Times New Roman" w:hAnsi="Times New Roman" w:cs="Tahoma"/>
          <w:bCs/>
          <w:sz w:val="28"/>
          <w:szCs w:val="28"/>
        </w:rPr>
        <w:t>Маа</w:t>
      </w:r>
      <w:proofErr w:type="spellEnd"/>
      <w:r w:rsidRPr="00AE1053">
        <w:rPr>
          <w:rFonts w:ascii="Times New Roman" w:eastAsia="Times New Roman" w:hAnsi="Times New Roman" w:cs="Tahoma"/>
          <w:bCs/>
          <w:sz w:val="28"/>
          <w:szCs w:val="28"/>
        </w:rPr>
        <w:t>». Экспозиция музея «</w:t>
      </w:r>
      <w:proofErr w:type="spellStart"/>
      <w:r w:rsidRPr="00AE1053">
        <w:rPr>
          <w:rFonts w:ascii="Times New Roman" w:eastAsia="Times New Roman" w:hAnsi="Times New Roman" w:cs="Tahoma"/>
          <w:bCs/>
          <w:sz w:val="28"/>
          <w:szCs w:val="28"/>
        </w:rPr>
        <w:t>Торум</w:t>
      </w:r>
      <w:proofErr w:type="spellEnd"/>
      <w:r w:rsidRPr="00AE1053">
        <w:rPr>
          <w:rFonts w:ascii="Times New Roman" w:eastAsia="Times New Roman" w:hAnsi="Times New Roman" w:cs="Tahoma"/>
          <w:bCs/>
          <w:sz w:val="28"/>
          <w:szCs w:val="28"/>
        </w:rPr>
        <w:t xml:space="preserve"> </w:t>
      </w:r>
      <w:proofErr w:type="spellStart"/>
      <w:r w:rsidRPr="00AE1053">
        <w:rPr>
          <w:rFonts w:ascii="Times New Roman" w:eastAsia="Times New Roman" w:hAnsi="Times New Roman" w:cs="Tahoma"/>
          <w:bCs/>
          <w:sz w:val="28"/>
          <w:szCs w:val="28"/>
        </w:rPr>
        <w:t>Маа</w:t>
      </w:r>
      <w:proofErr w:type="spellEnd"/>
      <w:r w:rsidRPr="00AE1053">
        <w:rPr>
          <w:rFonts w:ascii="Times New Roman" w:eastAsia="Times New Roman" w:hAnsi="Times New Roman" w:cs="Tahoma"/>
          <w:bCs/>
          <w:sz w:val="28"/>
          <w:szCs w:val="28"/>
        </w:rPr>
        <w:t>» находится в природном заповеднике «</w:t>
      </w:r>
      <w:proofErr w:type="spellStart"/>
      <w:r w:rsidRPr="00AE1053">
        <w:rPr>
          <w:rFonts w:ascii="Times New Roman" w:eastAsia="Times New Roman" w:hAnsi="Times New Roman" w:cs="Tahoma"/>
          <w:bCs/>
          <w:sz w:val="28"/>
          <w:szCs w:val="28"/>
        </w:rPr>
        <w:t>Самаровский</w:t>
      </w:r>
      <w:proofErr w:type="spellEnd"/>
      <w:r w:rsidRPr="00AE1053">
        <w:rPr>
          <w:rFonts w:ascii="Times New Roman" w:eastAsia="Times New Roman" w:hAnsi="Times New Roman" w:cs="Tahoma"/>
          <w:bCs/>
          <w:sz w:val="28"/>
          <w:szCs w:val="28"/>
        </w:rPr>
        <w:t xml:space="preserve"> </w:t>
      </w:r>
      <w:proofErr w:type="spellStart"/>
      <w:r w:rsidRPr="00AE1053">
        <w:rPr>
          <w:rFonts w:ascii="Times New Roman" w:eastAsia="Times New Roman" w:hAnsi="Times New Roman" w:cs="Tahoma"/>
          <w:bCs/>
          <w:sz w:val="28"/>
          <w:szCs w:val="28"/>
        </w:rPr>
        <w:t>чугас</w:t>
      </w:r>
      <w:proofErr w:type="spellEnd"/>
      <w:r w:rsidRPr="00AE1053">
        <w:rPr>
          <w:rFonts w:ascii="Times New Roman" w:eastAsia="Times New Roman" w:hAnsi="Times New Roman" w:cs="Tahoma"/>
          <w:bCs/>
          <w:sz w:val="28"/>
          <w:szCs w:val="28"/>
        </w:rPr>
        <w:t>». Побывать в национальных посёлках и на стойбищах, погостить в настоящем чуме, прокатиться на оленьих упряжках, узнать секреты национальной кухни – такую возможность предоставляют разнообразные туристские программы.</w:t>
      </w:r>
    </w:p>
    <w:p w:rsidR="0087725E" w:rsidRPr="00AE1053" w:rsidRDefault="0087725E" w:rsidP="0087725E">
      <w:pPr>
        <w:widowControl/>
        <w:suppressAutoHyphens w:val="0"/>
        <w:spacing w:line="240" w:lineRule="atLeast"/>
        <w:ind w:firstLine="709"/>
        <w:contextualSpacing/>
        <w:jc w:val="both"/>
        <w:rPr>
          <w:rFonts w:ascii="Times New Roman" w:eastAsia="Times New Roman" w:hAnsi="Times New Roman" w:cs="Tahoma"/>
          <w:bCs/>
          <w:sz w:val="28"/>
          <w:szCs w:val="28"/>
        </w:rPr>
      </w:pPr>
      <w:r w:rsidRPr="00AE1053">
        <w:rPr>
          <w:rFonts w:ascii="Times New Roman" w:eastAsia="Times New Roman" w:hAnsi="Times New Roman" w:cs="Tahoma"/>
          <w:bCs/>
          <w:sz w:val="28"/>
          <w:szCs w:val="28"/>
        </w:rPr>
        <w:t>В Ханты-Мансийске имеются необходимые ресурсы для оздоровительного отдыха, получившие название «Сибирское СПА» – минеральные водные источники, обладающие значительным лечебным эффектом, хрустальной чистоты воздух, напоённый ароматом хвойных лесов.</w:t>
      </w:r>
    </w:p>
    <w:p w:rsidR="0002167B" w:rsidRDefault="0087725E" w:rsidP="0087725E">
      <w:r w:rsidRPr="00AE1053">
        <w:rPr>
          <w:rFonts w:ascii="Times New Roman" w:eastAsia="Times New Roman" w:hAnsi="Times New Roman" w:cs="Tahoma"/>
          <w:bCs/>
          <w:sz w:val="28"/>
          <w:szCs w:val="28"/>
        </w:rPr>
        <w:t>Официальный информационный сайт:</w:t>
      </w:r>
      <w:r w:rsidRPr="00AE1053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AE105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http://admhmansy.ru</w:t>
        </w:r>
      </w:hyperlink>
      <w:r w:rsidRPr="00AE1053">
        <w:rPr>
          <w:rFonts w:ascii="Times New Roman" w:eastAsia="Times New Roman" w:hAnsi="Times New Roman" w:cs="Tahoma"/>
          <w:bCs/>
          <w:sz w:val="28"/>
          <w:szCs w:val="28"/>
        </w:rPr>
        <w:t>.</w:t>
      </w:r>
      <w:bookmarkStart w:id="0" w:name="_GoBack"/>
      <w:bookmarkEnd w:id="0"/>
    </w:p>
    <w:sectPr w:rsidR="0002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ZSongTi">
    <w:altName w:val="MS Mincho"/>
    <w:charset w:val="8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FA"/>
    <w:rsid w:val="002E3FD3"/>
    <w:rsid w:val="005B05FA"/>
    <w:rsid w:val="0087725E"/>
    <w:rsid w:val="00F8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5E"/>
    <w:pPr>
      <w:widowControl w:val="0"/>
      <w:suppressAutoHyphens/>
      <w:spacing w:after="0" w:line="240" w:lineRule="auto"/>
    </w:pPr>
    <w:rPr>
      <w:rFonts w:ascii="Arial" w:eastAsia="FZSongTi" w:hAnsi="Arial" w:cs="Lucidasans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7725E"/>
    <w:rPr>
      <w:color w:val="000080"/>
      <w:u w:val="single"/>
    </w:rPr>
  </w:style>
  <w:style w:type="paragraph" w:styleId="a4">
    <w:name w:val="Normal (Web)"/>
    <w:basedOn w:val="a"/>
    <w:unhideWhenUsed/>
    <w:rsid w:val="0087725E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sid w:val="0087725E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7725E"/>
    <w:rPr>
      <w:rFonts w:ascii="Tahoma" w:eastAsia="FZSongTi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5E"/>
    <w:pPr>
      <w:widowControl w:val="0"/>
      <w:suppressAutoHyphens/>
      <w:spacing w:after="0" w:line="240" w:lineRule="auto"/>
    </w:pPr>
    <w:rPr>
      <w:rFonts w:ascii="Arial" w:eastAsia="FZSongTi" w:hAnsi="Arial" w:cs="Lucidasans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7725E"/>
    <w:rPr>
      <w:color w:val="000080"/>
      <w:u w:val="single"/>
    </w:rPr>
  </w:style>
  <w:style w:type="paragraph" w:styleId="a4">
    <w:name w:val="Normal (Web)"/>
    <w:basedOn w:val="a"/>
    <w:unhideWhenUsed/>
    <w:rsid w:val="0087725E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sid w:val="0087725E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7725E"/>
    <w:rPr>
      <w:rFonts w:ascii="Tahoma" w:eastAsia="FZSongTi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admhmans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admhmao.ru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2014-10-07T10:08:00Z</dcterms:created>
  <dcterms:modified xsi:type="dcterms:W3CDTF">2014-10-07T10:08:00Z</dcterms:modified>
</cp:coreProperties>
</file>